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1D" w:rsidRDefault="00C33803">
      <w:pPr>
        <w:pStyle w:val="1"/>
        <w:spacing w:before="75" w:line="247" w:lineRule="auto"/>
        <w:ind w:left="3960" w:right="1409" w:hanging="2519"/>
      </w:pPr>
      <w:r>
        <w:t>Анализ</w:t>
      </w:r>
      <w:r>
        <w:rPr>
          <w:spacing w:val="-1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2023-2024</w:t>
      </w:r>
      <w:r>
        <w:rPr>
          <w:spacing w:val="-6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 В МБОУ «</w:t>
      </w:r>
      <w:proofErr w:type="spellStart"/>
      <w:r>
        <w:t>Карымкарская</w:t>
      </w:r>
      <w:proofErr w:type="spellEnd"/>
      <w:r>
        <w:t xml:space="preserve"> СОШ»</w:t>
      </w:r>
    </w:p>
    <w:p w:rsidR="0055631D" w:rsidRDefault="00C33803">
      <w:pPr>
        <w:pStyle w:val="a3"/>
        <w:spacing w:before="273"/>
        <w:ind w:right="460" w:firstLine="566"/>
        <w:jc w:val="both"/>
      </w:pPr>
      <w:r>
        <w:t>Профессиональная ориентация школьника является составной частью педагогического процесса и решает одну из важнейших задач социализации личности- задачу ее профессионального самоопределения.</w:t>
      </w:r>
    </w:p>
    <w:p w:rsidR="0055631D" w:rsidRDefault="00C33803">
      <w:pPr>
        <w:spacing w:before="1"/>
        <w:ind w:left="117" w:right="456" w:firstLine="566"/>
        <w:jc w:val="both"/>
        <w:rPr>
          <w:sz w:val="26"/>
        </w:rPr>
      </w:pPr>
      <w:r>
        <w:rPr>
          <w:b/>
          <w:sz w:val="26"/>
        </w:rPr>
        <w:t xml:space="preserve">Цель </w:t>
      </w:r>
      <w:proofErr w:type="spellStart"/>
      <w:r>
        <w:rPr>
          <w:b/>
          <w:sz w:val="26"/>
        </w:rPr>
        <w:t>профориентационной</w:t>
      </w:r>
      <w:proofErr w:type="spellEnd"/>
      <w:r>
        <w:rPr>
          <w:b/>
          <w:sz w:val="26"/>
        </w:rPr>
        <w:t xml:space="preserve"> работы на 2023-2024 учебный год </w:t>
      </w:r>
      <w:r>
        <w:rPr>
          <w:sz w:val="26"/>
        </w:rPr>
        <w:t>– активиза</w:t>
      </w:r>
      <w:r>
        <w:rPr>
          <w:sz w:val="26"/>
        </w:rPr>
        <w:t>ция профессионального самоопределения обучающихся и формирование у них основ карьерной грамотности.</w:t>
      </w:r>
    </w:p>
    <w:p w:rsidR="0055631D" w:rsidRDefault="00C33803">
      <w:pPr>
        <w:pStyle w:val="a3"/>
        <w:ind w:right="452" w:firstLine="566"/>
        <w:jc w:val="both"/>
      </w:pPr>
      <w:proofErr w:type="spellStart"/>
      <w:r>
        <w:t>Профориентационная</w:t>
      </w:r>
      <w:proofErr w:type="spellEnd"/>
      <w:r>
        <w:t xml:space="preserve"> работа в 2023-2024 году строилась в соответствии с планом работы школы, введением </w:t>
      </w:r>
      <w:proofErr w:type="spellStart"/>
      <w:r>
        <w:t>профориентационного</w:t>
      </w:r>
      <w:proofErr w:type="spellEnd"/>
      <w:r>
        <w:t xml:space="preserve"> минимума, региональной и муниципаль</w:t>
      </w:r>
      <w:r>
        <w:t xml:space="preserve">ной программами развития </w:t>
      </w:r>
      <w:proofErr w:type="spellStart"/>
      <w:r>
        <w:t>профориентационной</w:t>
      </w:r>
      <w:proofErr w:type="spellEnd"/>
      <w:r>
        <w:t xml:space="preserve"> работы с обучающимися на 2023-2024 год.</w:t>
      </w:r>
    </w:p>
    <w:p w:rsidR="0055631D" w:rsidRDefault="00C33803">
      <w:pPr>
        <w:pStyle w:val="a3"/>
        <w:ind w:right="466" w:firstLine="566"/>
        <w:jc w:val="both"/>
      </w:pPr>
      <w:r>
        <w:t>В 2023-2024 учебном году</w:t>
      </w:r>
      <w:r>
        <w:rPr>
          <w:spacing w:val="-1"/>
        </w:rPr>
        <w:t xml:space="preserve"> </w:t>
      </w:r>
      <w:proofErr w:type="spellStart"/>
      <w:r>
        <w:t>профориентационная</w:t>
      </w:r>
      <w:proofErr w:type="spellEnd"/>
      <w:r>
        <w:t xml:space="preserve"> деятельность была направлена на решение следующих задач:</w:t>
      </w:r>
    </w:p>
    <w:p w:rsidR="0055631D" w:rsidRDefault="00C33803">
      <w:pPr>
        <w:pStyle w:val="1"/>
        <w:spacing w:before="2" w:line="291" w:lineRule="exact"/>
        <w:ind w:left="683"/>
      </w:pPr>
      <w:r>
        <w:rPr>
          <w:spacing w:val="-2"/>
        </w:rPr>
        <w:t>Задачи:</w:t>
      </w:r>
    </w:p>
    <w:p w:rsidR="0055631D" w:rsidRDefault="00C33803">
      <w:pPr>
        <w:pStyle w:val="a3"/>
        <w:spacing w:before="12" w:line="220" w:lineRule="auto"/>
        <w:ind w:firstLine="566"/>
      </w:pPr>
      <w:r>
        <w:t>-выявление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склонностей,</w:t>
      </w:r>
      <w:r>
        <w:rPr>
          <w:spacing w:val="-9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л</w:t>
      </w:r>
      <w:r>
        <w:t>ичностных особенностей и мотивов профессиональной направленности обучающихся;</w:t>
      </w:r>
    </w:p>
    <w:p w:rsidR="0055631D" w:rsidRDefault="00C33803">
      <w:pPr>
        <w:pStyle w:val="a3"/>
        <w:spacing w:line="296" w:lineRule="exact"/>
        <w:ind w:left="683"/>
      </w:pPr>
      <w:r>
        <w:t>-формирование</w:t>
      </w:r>
      <w:r>
        <w:rPr>
          <w:spacing w:val="67"/>
        </w:rPr>
        <w:t xml:space="preserve"> </w:t>
      </w:r>
      <w:r>
        <w:t>профессиональных</w:t>
      </w:r>
      <w:r>
        <w:rPr>
          <w:spacing w:val="68"/>
        </w:rPr>
        <w:t xml:space="preserve"> </w:t>
      </w:r>
      <w:r>
        <w:t>интересов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развитие</w:t>
      </w:r>
      <w:r>
        <w:rPr>
          <w:spacing w:val="67"/>
        </w:rPr>
        <w:t xml:space="preserve"> </w:t>
      </w:r>
      <w:r>
        <w:t>склонностей</w:t>
      </w:r>
      <w:r>
        <w:rPr>
          <w:spacing w:val="67"/>
        </w:rPr>
        <w:t xml:space="preserve"> </w:t>
      </w:r>
      <w:r>
        <w:rPr>
          <w:spacing w:val="-10"/>
        </w:rPr>
        <w:t>и</w:t>
      </w:r>
    </w:p>
    <w:p w:rsidR="0055631D" w:rsidRDefault="00C33803">
      <w:pPr>
        <w:pStyle w:val="a3"/>
        <w:spacing w:before="1"/>
        <w:ind w:left="9356"/>
      </w:pPr>
      <w:proofErr w:type="spellStart"/>
      <w:r>
        <w:rPr>
          <w:spacing w:val="-2"/>
        </w:rPr>
        <w:t>спосо</w:t>
      </w:r>
      <w:proofErr w:type="spellEnd"/>
    </w:p>
    <w:p w:rsidR="0055631D" w:rsidRDefault="00C33803">
      <w:pPr>
        <w:pStyle w:val="a3"/>
        <w:spacing w:before="1"/>
      </w:pPr>
      <w:proofErr w:type="spellStart"/>
      <w:r>
        <w:t>бностей</w:t>
      </w:r>
      <w:proofErr w:type="spellEnd"/>
      <w:r>
        <w:rPr>
          <w:spacing w:val="-16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привлечение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участию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proofErr w:type="spellStart"/>
      <w:r>
        <w:t>профпробах</w:t>
      </w:r>
      <w:proofErr w:type="spellEnd"/>
      <w:r>
        <w:t>,</w:t>
      </w:r>
      <w:r>
        <w:rPr>
          <w:spacing w:val="-13"/>
        </w:rPr>
        <w:t xml:space="preserve"> </w:t>
      </w:r>
      <w:r>
        <w:rPr>
          <w:spacing w:val="-2"/>
        </w:rPr>
        <w:t>экскурсиях;</w:t>
      </w:r>
    </w:p>
    <w:p w:rsidR="0055631D" w:rsidRDefault="00C33803">
      <w:pPr>
        <w:pStyle w:val="a3"/>
        <w:ind w:right="231" w:firstLine="566"/>
      </w:pPr>
      <w:r>
        <w:t>-информирование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содержании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востребованных</w:t>
      </w:r>
      <w:r>
        <w:rPr>
          <w:spacing w:val="-6"/>
        </w:rPr>
        <w:t xml:space="preserve"> </w:t>
      </w:r>
      <w:r>
        <w:t>на рынке труда специалистов;</w:t>
      </w:r>
    </w:p>
    <w:p w:rsidR="0055631D" w:rsidRDefault="00C33803">
      <w:pPr>
        <w:pStyle w:val="a3"/>
        <w:spacing w:before="1"/>
        <w:ind w:left="683"/>
        <w:jc w:val="both"/>
      </w:pPr>
      <w:r>
        <w:rPr>
          <w:spacing w:val="-2"/>
        </w:rPr>
        <w:t>-развитие</w:t>
      </w:r>
      <w:r>
        <w:rPr>
          <w:spacing w:val="-8"/>
        </w:rPr>
        <w:t xml:space="preserve"> </w:t>
      </w:r>
      <w:r>
        <w:rPr>
          <w:spacing w:val="-2"/>
        </w:rPr>
        <w:t>мотивации</w:t>
      </w:r>
      <w:r>
        <w:rPr>
          <w:spacing w:val="1"/>
        </w:rPr>
        <w:t xml:space="preserve"> </w:t>
      </w:r>
      <w:r>
        <w:rPr>
          <w:spacing w:val="-2"/>
        </w:rPr>
        <w:t>обучающихся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профессиональному</w:t>
      </w:r>
      <w:r>
        <w:rPr>
          <w:spacing w:val="-14"/>
        </w:rPr>
        <w:t xml:space="preserve"> </w:t>
      </w:r>
      <w:r>
        <w:rPr>
          <w:spacing w:val="-2"/>
        </w:rPr>
        <w:t>самоопределению;</w:t>
      </w:r>
    </w:p>
    <w:p w:rsidR="0055631D" w:rsidRDefault="00C33803">
      <w:pPr>
        <w:pStyle w:val="a3"/>
        <w:spacing w:before="291"/>
        <w:ind w:right="464" w:firstLine="566"/>
        <w:jc w:val="both"/>
      </w:pPr>
      <w:r>
        <w:t xml:space="preserve">Для решения данных задач велась работа по основным направлениям </w:t>
      </w:r>
      <w:proofErr w:type="spellStart"/>
      <w:r>
        <w:t>Профориентационного</w:t>
      </w:r>
      <w:proofErr w:type="spellEnd"/>
      <w:r>
        <w:rPr>
          <w:spacing w:val="-16"/>
        </w:rPr>
        <w:t xml:space="preserve"> </w:t>
      </w:r>
      <w:r>
        <w:t>минимума,</w:t>
      </w:r>
      <w:r>
        <w:rPr>
          <w:spacing w:val="-16"/>
        </w:rPr>
        <w:t xml:space="preserve"> </w:t>
      </w:r>
      <w:r>
        <w:t>реализуемого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базовом</w:t>
      </w:r>
      <w:r>
        <w:rPr>
          <w:spacing w:val="-12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сентября 2023 года. Во</w:t>
      </w:r>
      <w:r>
        <w:rPr>
          <w:spacing w:val="40"/>
        </w:rPr>
        <w:t xml:space="preserve"> </w:t>
      </w:r>
      <w:r>
        <w:t>всех классах с 6-11 класс.</w:t>
      </w:r>
    </w:p>
    <w:p w:rsidR="0055631D" w:rsidRDefault="00C33803">
      <w:pPr>
        <w:pStyle w:val="a3"/>
        <w:spacing w:before="1"/>
        <w:ind w:left="683"/>
        <w:jc w:val="both"/>
      </w:pPr>
      <w:r>
        <w:rPr>
          <w:spacing w:val="-2"/>
        </w:rPr>
        <w:t>Работа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данном</w:t>
      </w:r>
      <w:r>
        <w:rPr>
          <w:spacing w:val="-8"/>
        </w:rPr>
        <w:t xml:space="preserve"> </w:t>
      </w:r>
      <w:r>
        <w:rPr>
          <w:spacing w:val="-2"/>
        </w:rPr>
        <w:t>направлении была</w:t>
      </w:r>
      <w:r>
        <w:rPr>
          <w:spacing w:val="-8"/>
        </w:rPr>
        <w:t xml:space="preserve"> </w:t>
      </w:r>
      <w:r>
        <w:rPr>
          <w:spacing w:val="-2"/>
        </w:rPr>
        <w:t>организова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через</w:t>
      </w:r>
      <w:r>
        <w:rPr>
          <w:spacing w:val="-5"/>
        </w:rPr>
        <w:t xml:space="preserve"> </w:t>
      </w:r>
      <w:r>
        <w:rPr>
          <w:spacing w:val="-2"/>
        </w:rPr>
        <w:t>работу:</w:t>
      </w:r>
    </w:p>
    <w:p w:rsidR="0055631D" w:rsidRDefault="0055631D">
      <w:pPr>
        <w:pStyle w:val="a3"/>
        <w:spacing w:before="7"/>
        <w:ind w:left="0"/>
      </w:pPr>
    </w:p>
    <w:p w:rsidR="0055631D" w:rsidRDefault="00C33803">
      <w:pPr>
        <w:pStyle w:val="1"/>
        <w:ind w:left="3703"/>
        <w:jc w:val="both"/>
      </w:pP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проекте</w:t>
      </w:r>
      <w:r>
        <w:rPr>
          <w:spacing w:val="-15"/>
        </w:rPr>
        <w:t xml:space="preserve"> </w:t>
      </w:r>
      <w:r>
        <w:t>«Билет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rPr>
          <w:spacing w:val="-2"/>
        </w:rPr>
        <w:t>будущее»</w:t>
      </w:r>
    </w:p>
    <w:p w:rsidR="0055631D" w:rsidRDefault="00C33803">
      <w:pPr>
        <w:pStyle w:val="a3"/>
        <w:spacing w:line="276" w:lineRule="auto"/>
        <w:ind w:right="125" w:firstLine="708"/>
        <w:jc w:val="both"/>
      </w:pPr>
      <w:r>
        <w:t xml:space="preserve">Работа велась на платформе «Билет в будущее», где дети проходили тесты в различных модулях, направленных на поиск своей идеальной будущей профессии и определение качеств личности, помогающих определить </w:t>
      </w:r>
      <w:r>
        <w:t xml:space="preserve">направление профиля на основе личных предпочтений и возможностей ученика. Такими тестами были «мои </w:t>
      </w:r>
      <w:proofErr w:type="spellStart"/>
      <w:r>
        <w:t>профсреды</w:t>
      </w:r>
      <w:proofErr w:type="spellEnd"/>
      <w:r>
        <w:t>»,</w:t>
      </w:r>
    </w:p>
    <w:p w:rsidR="0055631D" w:rsidRDefault="00C33803">
      <w:pPr>
        <w:pStyle w:val="a3"/>
        <w:spacing w:line="276" w:lineRule="auto"/>
        <w:ind w:right="120"/>
        <w:jc w:val="both"/>
      </w:pPr>
      <w:r>
        <w:t>«мои ориентиры», «социальный интеллект», «эмоциональный интеллект» и другие. На платформе предоставлялась возможность просмотреть список современ</w:t>
      </w:r>
      <w:r>
        <w:t>ных профессий разных сфер человеческой деятельности, прочитать о плюсах и минусах профессии, ее описание, требования и возможную заработную плату.</w:t>
      </w:r>
    </w:p>
    <w:p w:rsidR="0055631D" w:rsidRDefault="00C33803">
      <w:pPr>
        <w:pStyle w:val="a3"/>
        <w:spacing w:line="276" w:lineRule="auto"/>
        <w:ind w:right="122" w:firstLine="708"/>
        <w:jc w:val="both"/>
      </w:pPr>
      <w:r>
        <w:t xml:space="preserve">По итогу прохождения всех тестов и методик, детям предоставлялся отчет в электронном виде, содержащий в себе </w:t>
      </w:r>
      <w:r>
        <w:t>рекомендации наиболее подходящих для обучающегося профессий.</w:t>
      </w:r>
    </w:p>
    <w:p w:rsidR="0055631D" w:rsidRDefault="00C33803">
      <w:pPr>
        <w:pStyle w:val="a3"/>
        <w:spacing w:line="276" w:lineRule="auto"/>
        <w:ind w:right="120" w:firstLine="708"/>
        <w:jc w:val="both"/>
      </w:pPr>
      <w:r>
        <w:t>Были</w:t>
      </w:r>
      <w:r>
        <w:rPr>
          <w:spacing w:val="-2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сборы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пояснения</w:t>
      </w:r>
      <w:r>
        <w:rPr>
          <w:spacing w:val="-2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 xml:space="preserve">и личной пользы проекта для каждого. Постоянная онлайн связь с детьми. Проводились </w:t>
      </w:r>
      <w:proofErr w:type="spellStart"/>
      <w:r>
        <w:t>вебинары</w:t>
      </w:r>
      <w:proofErr w:type="spellEnd"/>
      <w:r>
        <w:t xml:space="preserve"> с родителями по теме профориентации их детей и всероссийское Родительское собрание «Россия — мои горизонты». Реализовалась поездка в Парк РМИ. Учителем пройдено обу</w:t>
      </w:r>
      <w:r>
        <w:t>чение и получено удостоверение о повышении квалификации.</w:t>
      </w:r>
    </w:p>
    <w:p w:rsidR="0055631D" w:rsidRDefault="0055631D">
      <w:pPr>
        <w:spacing w:line="276" w:lineRule="auto"/>
        <w:jc w:val="both"/>
        <w:sectPr w:rsidR="0055631D">
          <w:type w:val="continuous"/>
          <w:pgSz w:w="11930" w:h="16860"/>
          <w:pgMar w:top="1020" w:right="380" w:bottom="280" w:left="1160" w:header="720" w:footer="720" w:gutter="0"/>
          <w:cols w:space="720"/>
        </w:sectPr>
      </w:pPr>
    </w:p>
    <w:p w:rsidR="0055631D" w:rsidRDefault="00C33803">
      <w:pPr>
        <w:pStyle w:val="a3"/>
        <w:spacing w:before="61" w:line="276" w:lineRule="auto"/>
        <w:ind w:right="116" w:firstLine="708"/>
        <w:jc w:val="both"/>
      </w:pPr>
      <w:r>
        <w:lastRenderedPageBreak/>
        <w:t>В рамках проекта на первом этапе участники прошли ряд онлайн-диагностик, определяющих их склонности, жизненные установки, уровень осознанности и готовности к профессиональному самоопр</w:t>
      </w:r>
      <w:r>
        <w:t>еделению. На втором этапе подростки участвовали в профессиональных пробах, где имели возможность на практике попробовать свои силы в интересных для себя сферах: выточить деталь, написать код для программы, испечь торт, сделать чертеж и т.п. В рамках практи</w:t>
      </w:r>
      <w:r>
        <w:t>ческих мероприятий высока роль наставника – именно</w:t>
      </w:r>
      <w:r>
        <w:rPr>
          <w:spacing w:val="-4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знакомит</w:t>
      </w:r>
      <w:r>
        <w:rPr>
          <w:spacing w:val="-4"/>
        </w:rPr>
        <w:t xml:space="preserve"> </w:t>
      </w:r>
      <w:r>
        <w:t>подростка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области,</w:t>
      </w:r>
      <w:r>
        <w:rPr>
          <w:spacing w:val="-6"/>
        </w:rPr>
        <w:t xml:space="preserve"> </w:t>
      </w:r>
      <w:r>
        <w:t>под его руководством участник выполняет заданную рабочую операцию, получает оценку результата и обратную связь с рекомендациями по р</w:t>
      </w:r>
      <w:r>
        <w:t>азвитию. По итогам участия в мероприятиях на электронном ресурсе (Платформе) накапливается цифровой след подростка. На его основе система формирует рекомендацию по построению индивидуальной образовательной траектории.</w:t>
      </w:r>
    </w:p>
    <w:p w:rsidR="0055631D" w:rsidRDefault="00C33803">
      <w:pPr>
        <w:pStyle w:val="a3"/>
        <w:spacing w:before="1" w:line="278" w:lineRule="auto"/>
        <w:ind w:right="117" w:firstLine="708"/>
        <w:jc w:val="both"/>
      </w:pPr>
      <w:r>
        <w:t>Ответственный педагог-навигатор ФП «Би</w:t>
      </w:r>
      <w:r>
        <w:t>лет в будущее на 2023-24год – учитель физики Грязнова Анастасия Владимировна</w:t>
      </w:r>
    </w:p>
    <w:p w:rsidR="0055631D" w:rsidRDefault="0055631D">
      <w:pPr>
        <w:pStyle w:val="a3"/>
        <w:spacing w:before="1"/>
        <w:ind w:left="0"/>
      </w:pPr>
    </w:p>
    <w:p w:rsidR="0055631D" w:rsidRDefault="00C33803">
      <w:pPr>
        <w:pStyle w:val="1"/>
        <w:spacing w:before="7" w:line="240" w:lineRule="auto"/>
        <w:ind w:left="458" w:right="1331"/>
        <w:jc w:val="center"/>
      </w:pPr>
      <w:r>
        <w:rPr>
          <w:spacing w:val="-2"/>
        </w:rPr>
        <w:t>Выводы</w:t>
      </w:r>
    </w:p>
    <w:p w:rsidR="0055631D" w:rsidRDefault="00C33803">
      <w:pPr>
        <w:pStyle w:val="a3"/>
        <w:spacing w:before="241"/>
        <w:ind w:left="1053" w:right="231"/>
      </w:pPr>
      <w:r>
        <w:t>Анализируя</w:t>
      </w:r>
      <w:r>
        <w:rPr>
          <w:spacing w:val="-13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0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2023-2024</w:t>
      </w:r>
      <w:r>
        <w:rPr>
          <w:spacing w:val="-8"/>
        </w:rPr>
        <w:t xml:space="preserve"> </w:t>
      </w:r>
      <w:r>
        <w:t>уч.</w:t>
      </w:r>
      <w:r>
        <w:rPr>
          <w:spacing w:val="-15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 xml:space="preserve">сделать </w:t>
      </w:r>
      <w:r>
        <w:rPr>
          <w:spacing w:val="-2"/>
        </w:rPr>
        <w:t>вывод:</w:t>
      </w:r>
    </w:p>
    <w:p w:rsidR="0055631D" w:rsidRDefault="00C33803">
      <w:pPr>
        <w:pStyle w:val="a4"/>
        <w:numPr>
          <w:ilvl w:val="0"/>
          <w:numId w:val="2"/>
        </w:numPr>
        <w:tabs>
          <w:tab w:val="left" w:pos="1121"/>
        </w:tabs>
        <w:ind w:right="487" w:firstLine="436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школе</w:t>
      </w:r>
      <w:r>
        <w:rPr>
          <w:spacing w:val="-5"/>
          <w:sz w:val="26"/>
        </w:rPr>
        <w:t xml:space="preserve"> </w:t>
      </w:r>
      <w:r>
        <w:rPr>
          <w:sz w:val="26"/>
        </w:rPr>
        <w:t>ведется</w:t>
      </w:r>
      <w:r>
        <w:rPr>
          <w:spacing w:val="-5"/>
          <w:sz w:val="26"/>
        </w:rPr>
        <w:t xml:space="preserve"> </w:t>
      </w:r>
      <w:r>
        <w:rPr>
          <w:sz w:val="26"/>
        </w:rPr>
        <w:t>целенаправленная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профориентации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с учетом запросов современного общества.</w:t>
      </w:r>
    </w:p>
    <w:p w:rsidR="0055631D" w:rsidRDefault="00C33803">
      <w:pPr>
        <w:pStyle w:val="a4"/>
        <w:numPr>
          <w:ilvl w:val="0"/>
          <w:numId w:val="2"/>
        </w:numPr>
        <w:tabs>
          <w:tab w:val="left" w:pos="1105"/>
        </w:tabs>
        <w:spacing w:line="298" w:lineRule="exact"/>
        <w:ind w:left="1105" w:hanging="148"/>
        <w:rPr>
          <w:sz w:val="26"/>
        </w:rPr>
      </w:pPr>
      <w:r>
        <w:rPr>
          <w:spacing w:val="-2"/>
          <w:sz w:val="26"/>
        </w:rPr>
        <w:t>План</w:t>
      </w:r>
      <w:r>
        <w:rPr>
          <w:spacing w:val="-10"/>
          <w:sz w:val="26"/>
        </w:rPr>
        <w:t xml:space="preserve"> </w:t>
      </w:r>
      <w:proofErr w:type="spellStart"/>
      <w:r>
        <w:rPr>
          <w:spacing w:val="-2"/>
          <w:sz w:val="26"/>
        </w:rPr>
        <w:t>профориентационной</w:t>
      </w:r>
      <w:proofErr w:type="spellEnd"/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работы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реализован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достаточном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уровне.</w:t>
      </w:r>
    </w:p>
    <w:p w:rsidR="0055631D" w:rsidRDefault="00C33803">
      <w:pPr>
        <w:pStyle w:val="a4"/>
        <w:numPr>
          <w:ilvl w:val="0"/>
          <w:numId w:val="2"/>
        </w:numPr>
        <w:tabs>
          <w:tab w:val="left" w:pos="1186"/>
        </w:tabs>
        <w:ind w:right="1384" w:firstLine="436"/>
        <w:rPr>
          <w:sz w:val="26"/>
        </w:rPr>
      </w:pPr>
      <w:r>
        <w:rPr>
          <w:sz w:val="26"/>
        </w:rPr>
        <w:t>В</w:t>
      </w:r>
      <w:r>
        <w:rPr>
          <w:spacing w:val="3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4"/>
          <w:sz w:val="26"/>
        </w:rPr>
        <w:t xml:space="preserve">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pacing w:val="3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4"/>
          <w:sz w:val="26"/>
        </w:rPr>
        <w:t xml:space="preserve"> </w:t>
      </w:r>
      <w:r>
        <w:rPr>
          <w:sz w:val="26"/>
        </w:rPr>
        <w:t>с</w:t>
      </w:r>
      <w:r>
        <w:rPr>
          <w:spacing w:val="33"/>
          <w:sz w:val="26"/>
        </w:rPr>
        <w:t xml:space="preserve"> </w:t>
      </w:r>
      <w:r>
        <w:rPr>
          <w:sz w:val="26"/>
        </w:rPr>
        <w:t>обучающимися используются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разнообразные формы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работы.</w:t>
      </w:r>
    </w:p>
    <w:p w:rsidR="0055631D" w:rsidRDefault="0055631D">
      <w:pPr>
        <w:pStyle w:val="a3"/>
        <w:spacing w:before="2"/>
        <w:ind w:left="0"/>
      </w:pPr>
    </w:p>
    <w:p w:rsidR="0055631D" w:rsidRDefault="00C33803">
      <w:pPr>
        <w:pStyle w:val="a3"/>
        <w:ind w:left="957"/>
      </w:pPr>
      <w:r>
        <w:rPr>
          <w:u w:val="single"/>
        </w:rPr>
        <w:t>К</w:t>
      </w:r>
      <w:r>
        <w:rPr>
          <w:spacing w:val="-17"/>
          <w:u w:val="single"/>
        </w:rPr>
        <w:t xml:space="preserve"> </w:t>
      </w:r>
      <w:r>
        <w:rPr>
          <w:u w:val="single"/>
        </w:rPr>
        <w:t>положительным</w:t>
      </w:r>
      <w:r>
        <w:rPr>
          <w:spacing w:val="-16"/>
          <w:u w:val="single"/>
        </w:rPr>
        <w:t xml:space="preserve"> </w:t>
      </w:r>
      <w:r>
        <w:rPr>
          <w:u w:val="single"/>
        </w:rPr>
        <w:t>моментам</w:t>
      </w:r>
      <w:r>
        <w:rPr>
          <w:spacing w:val="-16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6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можно</w:t>
      </w:r>
      <w:r>
        <w:rPr>
          <w:spacing w:val="-17"/>
        </w:rPr>
        <w:t xml:space="preserve"> </w:t>
      </w:r>
      <w:r>
        <w:t xml:space="preserve">отнести </w:t>
      </w:r>
      <w:r>
        <w:rPr>
          <w:spacing w:val="-2"/>
        </w:rPr>
        <w:t>следующее:</w:t>
      </w:r>
    </w:p>
    <w:p w:rsidR="0055631D" w:rsidRDefault="00C33803">
      <w:pPr>
        <w:pStyle w:val="a4"/>
        <w:numPr>
          <w:ilvl w:val="0"/>
          <w:numId w:val="2"/>
        </w:numPr>
        <w:tabs>
          <w:tab w:val="left" w:pos="1178"/>
          <w:tab w:val="left" w:pos="4747"/>
        </w:tabs>
        <w:ind w:right="1051" w:firstLine="436"/>
        <w:rPr>
          <w:sz w:val="26"/>
        </w:rPr>
      </w:pP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введением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профминимума</w:t>
      </w:r>
      <w:proofErr w:type="spellEnd"/>
      <w:r>
        <w:rPr>
          <w:sz w:val="26"/>
        </w:rPr>
        <w:tab/>
        <w:t>учреждения</w:t>
      </w:r>
      <w:r>
        <w:rPr>
          <w:spacing w:val="24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24"/>
          <w:sz w:val="26"/>
        </w:rPr>
        <w:t xml:space="preserve"> </w:t>
      </w:r>
      <w:r>
        <w:rPr>
          <w:sz w:val="26"/>
        </w:rPr>
        <w:t>дополнительного образования предложили совместные мероприятия в данном направлении.</w:t>
      </w:r>
    </w:p>
    <w:p w:rsidR="0055631D" w:rsidRDefault="00C33803">
      <w:pPr>
        <w:pStyle w:val="a3"/>
        <w:spacing w:line="299" w:lineRule="exact"/>
        <w:ind w:left="1084"/>
      </w:pPr>
      <w:r>
        <w:t>-</w:t>
      </w:r>
      <w:r>
        <w:rPr>
          <w:spacing w:val="-12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мероприятий,</w:t>
      </w:r>
      <w:r>
        <w:rPr>
          <w:spacing w:val="-11"/>
        </w:rPr>
        <w:t xml:space="preserve"> </w:t>
      </w:r>
      <w:r>
        <w:t>встреч,</w:t>
      </w:r>
      <w:r>
        <w:rPr>
          <w:spacing w:val="-12"/>
        </w:rPr>
        <w:t xml:space="preserve"> </w:t>
      </w:r>
      <w:r>
        <w:t>экскурсий,</w:t>
      </w:r>
      <w:r>
        <w:rPr>
          <w:spacing w:val="-11"/>
        </w:rPr>
        <w:t xml:space="preserve"> </w:t>
      </w:r>
      <w:r>
        <w:t>совместных</w:t>
      </w:r>
      <w:r>
        <w:rPr>
          <w:spacing w:val="-12"/>
        </w:rPr>
        <w:t xml:space="preserve"> </w:t>
      </w:r>
      <w:r>
        <w:t>классных</w:t>
      </w:r>
      <w:r>
        <w:rPr>
          <w:spacing w:val="-11"/>
        </w:rPr>
        <w:t xml:space="preserve"> </w:t>
      </w:r>
      <w:r>
        <w:rPr>
          <w:spacing w:val="-2"/>
        </w:rPr>
        <w:t>часов</w:t>
      </w:r>
    </w:p>
    <w:p w:rsidR="0055631D" w:rsidRDefault="0055631D">
      <w:pPr>
        <w:spacing w:line="299" w:lineRule="exact"/>
        <w:sectPr w:rsidR="0055631D">
          <w:pgSz w:w="11930" w:h="16860"/>
          <w:pgMar w:top="960" w:right="380" w:bottom="280" w:left="1160" w:header="720" w:footer="720" w:gutter="0"/>
          <w:cols w:space="720"/>
        </w:sectPr>
      </w:pPr>
    </w:p>
    <w:p w:rsidR="0055631D" w:rsidRDefault="00C33803" w:rsidP="00C33803">
      <w:pPr>
        <w:pStyle w:val="a3"/>
        <w:spacing w:before="61"/>
      </w:pPr>
      <w:r>
        <w:lastRenderedPageBreak/>
        <w:t>послужило</w:t>
      </w:r>
      <w:r>
        <w:rPr>
          <w:spacing w:val="-10"/>
        </w:rPr>
        <w:t xml:space="preserve"> </w:t>
      </w:r>
      <w:r>
        <w:t>дополнительным</w:t>
      </w:r>
      <w:r>
        <w:rPr>
          <w:spacing w:val="-13"/>
        </w:rPr>
        <w:t xml:space="preserve"> </w:t>
      </w:r>
      <w:r>
        <w:t>фактором</w:t>
      </w:r>
      <w:r>
        <w:rPr>
          <w:spacing w:val="-11"/>
        </w:rPr>
        <w:t xml:space="preserve"> </w:t>
      </w:r>
      <w:r>
        <w:t>сплочения</w:t>
      </w:r>
      <w:r>
        <w:rPr>
          <w:spacing w:val="-15"/>
        </w:rPr>
        <w:t xml:space="preserve"> </w:t>
      </w:r>
      <w:r>
        <w:t>классных</w:t>
      </w:r>
      <w:r>
        <w:rPr>
          <w:spacing w:val="-13"/>
        </w:rPr>
        <w:t xml:space="preserve"> </w:t>
      </w:r>
      <w:r>
        <w:rPr>
          <w:spacing w:val="-2"/>
        </w:rPr>
        <w:t>коллективов.</w:t>
      </w:r>
    </w:p>
    <w:p w:rsidR="0055631D" w:rsidRDefault="00C33803">
      <w:pPr>
        <w:pStyle w:val="a3"/>
        <w:spacing w:before="6" w:line="296" w:lineRule="exact"/>
        <w:ind w:left="957"/>
      </w:pPr>
      <w:r>
        <w:rPr>
          <w:u w:val="single"/>
        </w:rPr>
        <w:t>К</w:t>
      </w:r>
      <w:r>
        <w:rPr>
          <w:spacing w:val="-17"/>
          <w:u w:val="single"/>
        </w:rPr>
        <w:t xml:space="preserve"> </w:t>
      </w:r>
      <w:r>
        <w:rPr>
          <w:u w:val="single"/>
        </w:rPr>
        <w:t>отрицательным</w:t>
      </w:r>
      <w:r>
        <w:rPr>
          <w:spacing w:val="-16"/>
          <w:u w:val="single"/>
        </w:rPr>
        <w:t xml:space="preserve"> </w:t>
      </w:r>
      <w:r>
        <w:rPr>
          <w:u w:val="single"/>
        </w:rPr>
        <w:t>моментам</w:t>
      </w:r>
      <w:r>
        <w:rPr>
          <w:spacing w:val="-15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отнести</w:t>
      </w:r>
      <w:r>
        <w:rPr>
          <w:spacing w:val="-17"/>
        </w:rPr>
        <w:t xml:space="preserve"> </w:t>
      </w:r>
      <w:r>
        <w:rPr>
          <w:spacing w:val="-2"/>
        </w:rPr>
        <w:t>следующее:</w:t>
      </w:r>
    </w:p>
    <w:p w:rsidR="0055631D" w:rsidRDefault="00C33803">
      <w:pPr>
        <w:pStyle w:val="a4"/>
        <w:numPr>
          <w:ilvl w:val="0"/>
          <w:numId w:val="2"/>
        </w:numPr>
        <w:tabs>
          <w:tab w:val="left" w:pos="1226"/>
          <w:tab w:val="left" w:pos="5868"/>
        </w:tabs>
        <w:ind w:right="1027" w:firstLine="436"/>
        <w:rPr>
          <w:sz w:val="26"/>
        </w:rPr>
      </w:pPr>
      <w:r>
        <w:rPr>
          <w:sz w:val="26"/>
        </w:rPr>
        <w:t>изобилие</w:t>
      </w:r>
      <w:r>
        <w:rPr>
          <w:spacing w:val="40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40"/>
          <w:sz w:val="26"/>
        </w:rPr>
        <w:t xml:space="preserve"> </w:t>
      </w:r>
      <w:r>
        <w:rPr>
          <w:sz w:val="26"/>
        </w:rPr>
        <w:t>плановых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ab/>
        <w:t>внеплановых</w:t>
      </w:r>
      <w:r>
        <w:rPr>
          <w:spacing w:val="40"/>
          <w:sz w:val="26"/>
        </w:rPr>
        <w:t xml:space="preserve"> </w:t>
      </w:r>
      <w:r>
        <w:rPr>
          <w:sz w:val="26"/>
        </w:rPr>
        <w:t>влечет</w:t>
      </w:r>
      <w:r>
        <w:rPr>
          <w:spacing w:val="40"/>
          <w:sz w:val="26"/>
        </w:rPr>
        <w:t xml:space="preserve"> </w:t>
      </w: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собой перегрузки обучающихся, сбои учебного процесса.</w:t>
      </w:r>
    </w:p>
    <w:p w:rsidR="0055631D" w:rsidRDefault="0055631D">
      <w:pPr>
        <w:pStyle w:val="a3"/>
        <w:spacing w:before="7"/>
        <w:ind w:left="0"/>
      </w:pPr>
    </w:p>
    <w:p w:rsidR="0055631D" w:rsidRDefault="00C33803">
      <w:pPr>
        <w:pStyle w:val="1"/>
      </w:pPr>
      <w:r>
        <w:rPr>
          <w:spacing w:val="-2"/>
        </w:rPr>
        <w:t>Задачи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2024-2025</w:t>
      </w:r>
      <w:r>
        <w:rPr>
          <w:spacing w:val="-3"/>
        </w:rPr>
        <w:t xml:space="preserve"> </w:t>
      </w:r>
      <w:r>
        <w:rPr>
          <w:spacing w:val="-2"/>
        </w:rPr>
        <w:t>учебный</w:t>
      </w:r>
      <w:r>
        <w:rPr>
          <w:spacing w:val="-7"/>
        </w:rPr>
        <w:t xml:space="preserve"> </w:t>
      </w:r>
      <w:r>
        <w:rPr>
          <w:spacing w:val="-4"/>
        </w:rPr>
        <w:t>год:</w:t>
      </w:r>
    </w:p>
    <w:p w:rsidR="0055631D" w:rsidRDefault="00C33803">
      <w:pPr>
        <w:pStyle w:val="a3"/>
        <w:spacing w:line="295" w:lineRule="exact"/>
        <w:ind w:left="470"/>
      </w:pP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целью</w:t>
      </w:r>
      <w:r>
        <w:rPr>
          <w:spacing w:val="-11"/>
        </w:rPr>
        <w:t xml:space="preserve"> </w:t>
      </w:r>
      <w:r>
        <w:rPr>
          <w:spacing w:val="-2"/>
        </w:rPr>
        <w:t>повышения</w:t>
      </w:r>
      <w:r>
        <w:rPr>
          <w:spacing w:val="-6"/>
        </w:rPr>
        <w:t xml:space="preserve"> </w:t>
      </w:r>
      <w:r>
        <w:rPr>
          <w:spacing w:val="-2"/>
        </w:rPr>
        <w:t>результативности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профориентационной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работы</w:t>
      </w:r>
      <w:r>
        <w:rPr>
          <w:spacing w:val="-3"/>
        </w:rPr>
        <w:t xml:space="preserve"> </w:t>
      </w:r>
      <w:r>
        <w:rPr>
          <w:spacing w:val="-2"/>
        </w:rPr>
        <w:t>необходимо:</w:t>
      </w:r>
    </w:p>
    <w:p w:rsidR="0055631D" w:rsidRDefault="00C33803">
      <w:pPr>
        <w:pStyle w:val="a4"/>
        <w:numPr>
          <w:ilvl w:val="0"/>
          <w:numId w:val="1"/>
        </w:numPr>
        <w:tabs>
          <w:tab w:val="left" w:pos="746"/>
        </w:tabs>
        <w:spacing w:line="296" w:lineRule="exact"/>
        <w:ind w:left="746" w:hanging="276"/>
        <w:rPr>
          <w:sz w:val="26"/>
        </w:rPr>
      </w:pPr>
      <w:r>
        <w:rPr>
          <w:sz w:val="26"/>
        </w:rPr>
        <w:t>организовать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1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5"/>
          <w:sz w:val="26"/>
        </w:rPr>
        <w:t xml:space="preserve"> </w:t>
      </w:r>
      <w:r>
        <w:rPr>
          <w:sz w:val="26"/>
        </w:rPr>
        <w:t>во</w:t>
      </w:r>
      <w:r>
        <w:rPr>
          <w:spacing w:val="-15"/>
          <w:sz w:val="26"/>
        </w:rPr>
        <w:t xml:space="preserve"> </w:t>
      </w:r>
      <w:r>
        <w:rPr>
          <w:sz w:val="26"/>
        </w:rPr>
        <w:t>Всероссийском</w:t>
      </w:r>
      <w:r>
        <w:rPr>
          <w:spacing w:val="-16"/>
          <w:sz w:val="26"/>
        </w:rPr>
        <w:t xml:space="preserve"> </w:t>
      </w:r>
      <w:r>
        <w:rPr>
          <w:sz w:val="26"/>
        </w:rPr>
        <w:t>проекте</w:t>
      </w:r>
      <w:r>
        <w:rPr>
          <w:spacing w:val="-17"/>
          <w:sz w:val="26"/>
        </w:rPr>
        <w:t xml:space="preserve"> </w:t>
      </w:r>
      <w:r>
        <w:rPr>
          <w:sz w:val="26"/>
        </w:rPr>
        <w:t>по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профориентации</w:t>
      </w:r>
    </w:p>
    <w:p w:rsidR="0055631D" w:rsidRDefault="00C33803">
      <w:pPr>
        <w:pStyle w:val="a3"/>
        <w:spacing w:line="298" w:lineRule="exact"/>
        <w:ind w:left="470"/>
      </w:pPr>
      <w:r>
        <w:t>«Билет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будущее»;</w:t>
      </w:r>
    </w:p>
    <w:p w:rsidR="0055631D" w:rsidRDefault="00C33803">
      <w:pPr>
        <w:pStyle w:val="a4"/>
        <w:numPr>
          <w:ilvl w:val="0"/>
          <w:numId w:val="1"/>
        </w:numPr>
        <w:tabs>
          <w:tab w:val="left" w:pos="787"/>
        </w:tabs>
        <w:spacing w:before="1"/>
        <w:ind w:left="453" w:right="1984" w:firstLine="0"/>
        <w:rPr>
          <w:sz w:val="26"/>
        </w:rPr>
      </w:pPr>
      <w:r>
        <w:rPr>
          <w:sz w:val="26"/>
        </w:rPr>
        <w:t>продолжить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привлечению</w:t>
      </w:r>
      <w:r>
        <w:rPr>
          <w:spacing w:val="40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в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-6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8"/>
          <w:sz w:val="26"/>
        </w:rPr>
        <w:t xml:space="preserve"> </w:t>
      </w:r>
      <w:r>
        <w:rPr>
          <w:sz w:val="26"/>
        </w:rPr>
        <w:t>экскурсий</w:t>
      </w:r>
      <w:r>
        <w:rPr>
          <w:spacing w:val="-7"/>
          <w:sz w:val="26"/>
        </w:rPr>
        <w:t xml:space="preserve"> </w:t>
      </w:r>
      <w:r>
        <w:rPr>
          <w:sz w:val="26"/>
        </w:rPr>
        <w:t>на предприятия города;</w:t>
      </w:r>
    </w:p>
    <w:p w:rsidR="0055631D" w:rsidRDefault="00C33803">
      <w:pPr>
        <w:pStyle w:val="a4"/>
        <w:numPr>
          <w:ilvl w:val="0"/>
          <w:numId w:val="1"/>
        </w:numPr>
        <w:tabs>
          <w:tab w:val="left" w:pos="775"/>
        </w:tabs>
        <w:spacing w:before="2"/>
        <w:ind w:left="470" w:right="266" w:firstLine="0"/>
        <w:jc w:val="both"/>
        <w:rPr>
          <w:sz w:val="26"/>
        </w:rPr>
      </w:pPr>
      <w:r>
        <w:rPr>
          <w:sz w:val="26"/>
        </w:rPr>
        <w:t>ориентиров</w:t>
      </w:r>
      <w:r>
        <w:rPr>
          <w:sz w:val="26"/>
        </w:rPr>
        <w:t xml:space="preserve">ать обучающихся на выбор профессий, востребованных в Краснодарском крае, через внедрение регионального </w:t>
      </w:r>
      <w:proofErr w:type="spellStart"/>
      <w:r>
        <w:rPr>
          <w:sz w:val="26"/>
        </w:rPr>
        <w:t>компонета</w:t>
      </w:r>
      <w:proofErr w:type="spellEnd"/>
      <w:r>
        <w:rPr>
          <w:sz w:val="26"/>
        </w:rPr>
        <w:t xml:space="preserve"> в программу внеурочной деятельности «Россия - мои горизонты»;</w:t>
      </w:r>
    </w:p>
    <w:p w:rsidR="0055631D" w:rsidRDefault="00C33803">
      <w:pPr>
        <w:pStyle w:val="a4"/>
        <w:numPr>
          <w:ilvl w:val="0"/>
          <w:numId w:val="1"/>
        </w:numPr>
        <w:tabs>
          <w:tab w:val="left" w:pos="761"/>
        </w:tabs>
        <w:ind w:left="470" w:right="280" w:firstLine="0"/>
        <w:jc w:val="both"/>
        <w:rPr>
          <w:sz w:val="26"/>
        </w:rPr>
      </w:pPr>
      <w:r>
        <w:rPr>
          <w:sz w:val="26"/>
        </w:rPr>
        <w:t xml:space="preserve">внесение в воспитательные планы работы классных руководителей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</w:t>
      </w:r>
      <w:r>
        <w:rPr>
          <w:sz w:val="26"/>
        </w:rPr>
        <w:t>мероприятий практико-ориентированной направленности;</w:t>
      </w:r>
    </w:p>
    <w:p w:rsidR="0055631D" w:rsidRDefault="00C33803">
      <w:pPr>
        <w:pStyle w:val="a4"/>
        <w:numPr>
          <w:ilvl w:val="0"/>
          <w:numId w:val="1"/>
        </w:numPr>
        <w:tabs>
          <w:tab w:val="left" w:pos="745"/>
          <w:tab w:val="left" w:pos="748"/>
        </w:tabs>
        <w:spacing w:before="2"/>
        <w:ind w:right="112"/>
        <w:jc w:val="both"/>
        <w:rPr>
          <w:sz w:val="26"/>
        </w:rPr>
      </w:pPr>
      <w:r>
        <w:rPr>
          <w:sz w:val="26"/>
        </w:rPr>
        <w:t xml:space="preserve">обеспечить профпросвещение, </w:t>
      </w:r>
      <w:proofErr w:type="spellStart"/>
      <w:r>
        <w:rPr>
          <w:sz w:val="26"/>
        </w:rPr>
        <w:t>профдиагностику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профконсультирование</w:t>
      </w:r>
      <w:proofErr w:type="spellEnd"/>
      <w:r>
        <w:rPr>
          <w:sz w:val="26"/>
        </w:rPr>
        <w:t xml:space="preserve"> </w:t>
      </w:r>
      <w:r>
        <w:rPr>
          <w:spacing w:val="-2"/>
          <w:sz w:val="26"/>
        </w:rPr>
        <w:t>обучающихся.</w:t>
      </w:r>
    </w:p>
    <w:p w:rsidR="0055631D" w:rsidRDefault="0055631D">
      <w:pPr>
        <w:pStyle w:val="a3"/>
        <w:ind w:left="0"/>
      </w:pPr>
    </w:p>
    <w:p w:rsidR="0055631D" w:rsidRDefault="0055631D">
      <w:pPr>
        <w:pStyle w:val="a3"/>
        <w:spacing w:before="2"/>
        <w:ind w:left="0"/>
      </w:pPr>
    </w:p>
    <w:p w:rsidR="0055631D" w:rsidRPr="00C33803" w:rsidRDefault="00C33803" w:rsidP="00C33803">
      <w:pPr>
        <w:jc w:val="right"/>
        <w:rPr>
          <w:sz w:val="24"/>
          <w:szCs w:val="24"/>
        </w:rPr>
        <w:sectPr w:rsidR="0055631D" w:rsidRPr="00C33803">
          <w:pgSz w:w="11930" w:h="16860"/>
          <w:pgMar w:top="960" w:right="380" w:bottom="280" w:left="1160" w:header="720" w:footer="720" w:gutter="0"/>
          <w:cols w:space="720"/>
        </w:sectPr>
      </w:pPr>
      <w:r w:rsidRPr="00C33803">
        <w:rPr>
          <w:sz w:val="24"/>
          <w:szCs w:val="24"/>
        </w:rPr>
        <w:t xml:space="preserve">Классный руководитель: </w:t>
      </w:r>
      <w:proofErr w:type="spellStart"/>
      <w:r w:rsidRPr="00C33803">
        <w:rPr>
          <w:sz w:val="24"/>
          <w:szCs w:val="24"/>
        </w:rPr>
        <w:t>Хал</w:t>
      </w:r>
      <w:bookmarkStart w:id="0" w:name="_GoBack"/>
      <w:bookmarkEnd w:id="0"/>
      <w:r w:rsidRPr="00C33803">
        <w:rPr>
          <w:sz w:val="24"/>
          <w:szCs w:val="24"/>
        </w:rPr>
        <w:t>июлина</w:t>
      </w:r>
      <w:proofErr w:type="spellEnd"/>
      <w:r w:rsidRPr="00C33803">
        <w:rPr>
          <w:sz w:val="24"/>
          <w:szCs w:val="24"/>
        </w:rPr>
        <w:t xml:space="preserve"> Д.Ш.</w:t>
      </w:r>
    </w:p>
    <w:p w:rsidR="0055631D" w:rsidRDefault="0055631D">
      <w:pPr>
        <w:pStyle w:val="a3"/>
        <w:spacing w:before="4"/>
        <w:ind w:left="0"/>
        <w:rPr>
          <w:sz w:val="17"/>
        </w:rPr>
      </w:pPr>
    </w:p>
    <w:sectPr w:rsidR="0055631D">
      <w:pgSz w:w="11930" w:h="16860"/>
      <w:pgMar w:top="1940" w:right="3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15303"/>
    <w:multiLevelType w:val="hybridMultilevel"/>
    <w:tmpl w:val="E1761A7A"/>
    <w:lvl w:ilvl="0" w:tplc="1DF2284C">
      <w:start w:val="1"/>
      <w:numFmt w:val="decimal"/>
      <w:lvlText w:val="%1."/>
      <w:lvlJc w:val="left"/>
      <w:pPr>
        <w:ind w:left="470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6B6C2AC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F17E25D2">
      <w:numFmt w:val="bullet"/>
      <w:lvlText w:val="•"/>
      <w:lvlJc w:val="left"/>
      <w:pPr>
        <w:ind w:left="2460" w:hanging="284"/>
      </w:pPr>
      <w:rPr>
        <w:rFonts w:hint="default"/>
        <w:lang w:val="ru-RU" w:eastAsia="en-US" w:bidi="ar-SA"/>
      </w:rPr>
    </w:lvl>
    <w:lvl w:ilvl="3" w:tplc="3A88FBFC">
      <w:numFmt w:val="bullet"/>
      <w:lvlText w:val="•"/>
      <w:lvlJc w:val="left"/>
      <w:pPr>
        <w:ind w:left="3450" w:hanging="284"/>
      </w:pPr>
      <w:rPr>
        <w:rFonts w:hint="default"/>
        <w:lang w:val="ru-RU" w:eastAsia="en-US" w:bidi="ar-SA"/>
      </w:rPr>
    </w:lvl>
    <w:lvl w:ilvl="4" w:tplc="80D8819A">
      <w:numFmt w:val="bullet"/>
      <w:lvlText w:val="•"/>
      <w:lvlJc w:val="left"/>
      <w:pPr>
        <w:ind w:left="4440" w:hanging="284"/>
      </w:pPr>
      <w:rPr>
        <w:rFonts w:hint="default"/>
        <w:lang w:val="ru-RU" w:eastAsia="en-US" w:bidi="ar-SA"/>
      </w:rPr>
    </w:lvl>
    <w:lvl w:ilvl="5" w:tplc="58DA3954">
      <w:numFmt w:val="bullet"/>
      <w:lvlText w:val="•"/>
      <w:lvlJc w:val="left"/>
      <w:pPr>
        <w:ind w:left="5430" w:hanging="284"/>
      </w:pPr>
      <w:rPr>
        <w:rFonts w:hint="default"/>
        <w:lang w:val="ru-RU" w:eastAsia="en-US" w:bidi="ar-SA"/>
      </w:rPr>
    </w:lvl>
    <w:lvl w:ilvl="6" w:tplc="B036946C">
      <w:numFmt w:val="bullet"/>
      <w:lvlText w:val="•"/>
      <w:lvlJc w:val="left"/>
      <w:pPr>
        <w:ind w:left="6420" w:hanging="284"/>
      </w:pPr>
      <w:rPr>
        <w:rFonts w:hint="default"/>
        <w:lang w:val="ru-RU" w:eastAsia="en-US" w:bidi="ar-SA"/>
      </w:rPr>
    </w:lvl>
    <w:lvl w:ilvl="7" w:tplc="7250F37A">
      <w:numFmt w:val="bullet"/>
      <w:lvlText w:val="•"/>
      <w:lvlJc w:val="left"/>
      <w:pPr>
        <w:ind w:left="7410" w:hanging="284"/>
      </w:pPr>
      <w:rPr>
        <w:rFonts w:hint="default"/>
        <w:lang w:val="ru-RU" w:eastAsia="en-US" w:bidi="ar-SA"/>
      </w:rPr>
    </w:lvl>
    <w:lvl w:ilvl="8" w:tplc="13F897B6">
      <w:numFmt w:val="bullet"/>
      <w:lvlText w:val="•"/>
      <w:lvlJc w:val="left"/>
      <w:pPr>
        <w:ind w:left="840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C1117AE"/>
    <w:multiLevelType w:val="hybridMultilevel"/>
    <w:tmpl w:val="2E2A8DDE"/>
    <w:lvl w:ilvl="0" w:tplc="1AF69656">
      <w:numFmt w:val="bullet"/>
      <w:lvlText w:val="-"/>
      <w:lvlJc w:val="left"/>
      <w:pPr>
        <w:ind w:left="52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C6EFFCE">
      <w:numFmt w:val="bullet"/>
      <w:lvlText w:val="•"/>
      <w:lvlJc w:val="left"/>
      <w:pPr>
        <w:ind w:left="1506" w:hanging="166"/>
      </w:pPr>
      <w:rPr>
        <w:rFonts w:hint="default"/>
        <w:lang w:val="ru-RU" w:eastAsia="en-US" w:bidi="ar-SA"/>
      </w:rPr>
    </w:lvl>
    <w:lvl w:ilvl="2" w:tplc="19506360">
      <w:numFmt w:val="bullet"/>
      <w:lvlText w:val="•"/>
      <w:lvlJc w:val="left"/>
      <w:pPr>
        <w:ind w:left="2492" w:hanging="166"/>
      </w:pPr>
      <w:rPr>
        <w:rFonts w:hint="default"/>
        <w:lang w:val="ru-RU" w:eastAsia="en-US" w:bidi="ar-SA"/>
      </w:rPr>
    </w:lvl>
    <w:lvl w:ilvl="3" w:tplc="C5524C0C">
      <w:numFmt w:val="bullet"/>
      <w:lvlText w:val="•"/>
      <w:lvlJc w:val="left"/>
      <w:pPr>
        <w:ind w:left="3478" w:hanging="166"/>
      </w:pPr>
      <w:rPr>
        <w:rFonts w:hint="default"/>
        <w:lang w:val="ru-RU" w:eastAsia="en-US" w:bidi="ar-SA"/>
      </w:rPr>
    </w:lvl>
    <w:lvl w:ilvl="4" w:tplc="DCAC6D0E">
      <w:numFmt w:val="bullet"/>
      <w:lvlText w:val="•"/>
      <w:lvlJc w:val="left"/>
      <w:pPr>
        <w:ind w:left="4464" w:hanging="166"/>
      </w:pPr>
      <w:rPr>
        <w:rFonts w:hint="default"/>
        <w:lang w:val="ru-RU" w:eastAsia="en-US" w:bidi="ar-SA"/>
      </w:rPr>
    </w:lvl>
    <w:lvl w:ilvl="5" w:tplc="2DC8B38E">
      <w:numFmt w:val="bullet"/>
      <w:lvlText w:val="•"/>
      <w:lvlJc w:val="left"/>
      <w:pPr>
        <w:ind w:left="5450" w:hanging="166"/>
      </w:pPr>
      <w:rPr>
        <w:rFonts w:hint="default"/>
        <w:lang w:val="ru-RU" w:eastAsia="en-US" w:bidi="ar-SA"/>
      </w:rPr>
    </w:lvl>
    <w:lvl w:ilvl="6" w:tplc="F4C85BCE">
      <w:numFmt w:val="bullet"/>
      <w:lvlText w:val="•"/>
      <w:lvlJc w:val="left"/>
      <w:pPr>
        <w:ind w:left="6436" w:hanging="166"/>
      </w:pPr>
      <w:rPr>
        <w:rFonts w:hint="default"/>
        <w:lang w:val="ru-RU" w:eastAsia="en-US" w:bidi="ar-SA"/>
      </w:rPr>
    </w:lvl>
    <w:lvl w:ilvl="7" w:tplc="599288A2">
      <w:numFmt w:val="bullet"/>
      <w:lvlText w:val="•"/>
      <w:lvlJc w:val="left"/>
      <w:pPr>
        <w:ind w:left="7422" w:hanging="166"/>
      </w:pPr>
      <w:rPr>
        <w:rFonts w:hint="default"/>
        <w:lang w:val="ru-RU" w:eastAsia="en-US" w:bidi="ar-SA"/>
      </w:rPr>
    </w:lvl>
    <w:lvl w:ilvl="8" w:tplc="591A90C6">
      <w:numFmt w:val="bullet"/>
      <w:lvlText w:val="•"/>
      <w:lvlJc w:val="left"/>
      <w:pPr>
        <w:ind w:left="8408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69C62D03"/>
    <w:multiLevelType w:val="hybridMultilevel"/>
    <w:tmpl w:val="31B2E034"/>
    <w:lvl w:ilvl="0" w:tplc="AC62B7B0">
      <w:start w:val="1"/>
      <w:numFmt w:val="decimal"/>
      <w:lvlText w:val="%1)"/>
      <w:lvlJc w:val="left"/>
      <w:pPr>
        <w:ind w:left="748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69CC34A">
      <w:numFmt w:val="bullet"/>
      <w:lvlText w:val="•"/>
      <w:lvlJc w:val="left"/>
      <w:pPr>
        <w:ind w:left="1704" w:hanging="279"/>
      </w:pPr>
      <w:rPr>
        <w:rFonts w:hint="default"/>
        <w:lang w:val="ru-RU" w:eastAsia="en-US" w:bidi="ar-SA"/>
      </w:rPr>
    </w:lvl>
    <w:lvl w:ilvl="2" w:tplc="61DA5564">
      <w:numFmt w:val="bullet"/>
      <w:lvlText w:val="•"/>
      <w:lvlJc w:val="left"/>
      <w:pPr>
        <w:ind w:left="2668" w:hanging="279"/>
      </w:pPr>
      <w:rPr>
        <w:rFonts w:hint="default"/>
        <w:lang w:val="ru-RU" w:eastAsia="en-US" w:bidi="ar-SA"/>
      </w:rPr>
    </w:lvl>
    <w:lvl w:ilvl="3" w:tplc="40D0BE46">
      <w:numFmt w:val="bullet"/>
      <w:lvlText w:val="•"/>
      <w:lvlJc w:val="left"/>
      <w:pPr>
        <w:ind w:left="3632" w:hanging="279"/>
      </w:pPr>
      <w:rPr>
        <w:rFonts w:hint="default"/>
        <w:lang w:val="ru-RU" w:eastAsia="en-US" w:bidi="ar-SA"/>
      </w:rPr>
    </w:lvl>
    <w:lvl w:ilvl="4" w:tplc="F5EE7408">
      <w:numFmt w:val="bullet"/>
      <w:lvlText w:val="•"/>
      <w:lvlJc w:val="left"/>
      <w:pPr>
        <w:ind w:left="4596" w:hanging="279"/>
      </w:pPr>
      <w:rPr>
        <w:rFonts w:hint="default"/>
        <w:lang w:val="ru-RU" w:eastAsia="en-US" w:bidi="ar-SA"/>
      </w:rPr>
    </w:lvl>
    <w:lvl w:ilvl="5" w:tplc="B52495B8">
      <w:numFmt w:val="bullet"/>
      <w:lvlText w:val="•"/>
      <w:lvlJc w:val="left"/>
      <w:pPr>
        <w:ind w:left="5560" w:hanging="279"/>
      </w:pPr>
      <w:rPr>
        <w:rFonts w:hint="default"/>
        <w:lang w:val="ru-RU" w:eastAsia="en-US" w:bidi="ar-SA"/>
      </w:rPr>
    </w:lvl>
    <w:lvl w:ilvl="6" w:tplc="53DA26FA">
      <w:numFmt w:val="bullet"/>
      <w:lvlText w:val="•"/>
      <w:lvlJc w:val="left"/>
      <w:pPr>
        <w:ind w:left="6524" w:hanging="279"/>
      </w:pPr>
      <w:rPr>
        <w:rFonts w:hint="default"/>
        <w:lang w:val="ru-RU" w:eastAsia="en-US" w:bidi="ar-SA"/>
      </w:rPr>
    </w:lvl>
    <w:lvl w:ilvl="7" w:tplc="A76C83A6">
      <w:numFmt w:val="bullet"/>
      <w:lvlText w:val="•"/>
      <w:lvlJc w:val="left"/>
      <w:pPr>
        <w:ind w:left="7488" w:hanging="279"/>
      </w:pPr>
      <w:rPr>
        <w:rFonts w:hint="default"/>
        <w:lang w:val="ru-RU" w:eastAsia="en-US" w:bidi="ar-SA"/>
      </w:rPr>
    </w:lvl>
    <w:lvl w:ilvl="8" w:tplc="E6E69BD2">
      <w:numFmt w:val="bullet"/>
      <w:lvlText w:val="•"/>
      <w:lvlJc w:val="left"/>
      <w:pPr>
        <w:ind w:left="8452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631D"/>
    <w:rsid w:val="0055631D"/>
    <w:rsid w:val="00C3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F3DA0-102C-4155-8238-ACA70C93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47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70" w:firstLine="43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803</Words>
  <Characters>4582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Судайская школа</dc:creator>
  <cp:lastModifiedBy>6 кабинет</cp:lastModifiedBy>
  <cp:revision>3</cp:revision>
  <dcterms:created xsi:type="dcterms:W3CDTF">2024-10-29T07:06:00Z</dcterms:created>
  <dcterms:modified xsi:type="dcterms:W3CDTF">2024-10-29T07:10:00Z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2016</vt:lpwstr>
  </property>
</Properties>
</file>