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5"/>
        <w:jc w:val="center"/>
        <w:rPr>
          <w:rFonts w:ascii="Comic Sans MS" w:hAnsi="Comic Sans MS"/>
        </w:rPr>
      </w:pPr>
      <w:r w:rsidRPr="000920C1">
        <w:rPr>
          <w:rFonts w:ascii="Comic Sans MS" w:hAnsi="Comic Sans MS"/>
        </w:rPr>
        <w:t xml:space="preserve">МБОУ «Карымкарская СОШ» </w:t>
      </w:r>
    </w:p>
    <w:p w:rsidR="00E26AC0" w:rsidRDefault="000920C1" w:rsidP="000920C1">
      <w:pPr>
        <w:pStyle w:val="af5"/>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A84259">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-202</w:t>
      </w:r>
      <w:r w:rsidR="00A84259">
        <w:rPr>
          <w:rFonts w:ascii="Times New Roman" w:eastAsia="Times New Roman" w:hAnsi="Times New Roman" w:cs="Times New Roman"/>
          <w:b/>
          <w:sz w:val="40"/>
          <w:szCs w:val="40"/>
        </w:rPr>
        <w:t>3</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C04056" w:rsidRDefault="00C04056">
      <w:pPr>
        <w:spacing w:after="0" w:line="240" w:lineRule="auto"/>
        <w:ind w:left="-567"/>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A84259">
        <w:rPr>
          <w:rFonts w:ascii="Times New Roman" w:eastAsia="Times New Roman" w:hAnsi="Times New Roman" w:cs="Times New Roman"/>
          <w:b/>
          <w:sz w:val="28"/>
        </w:rPr>
        <w:t>2</w:t>
      </w:r>
      <w:r w:rsidR="000145E8" w:rsidRPr="00E26AC0">
        <w:rPr>
          <w:rFonts w:ascii="Times New Roman" w:eastAsia="Times New Roman" w:hAnsi="Times New Roman" w:cs="Times New Roman"/>
          <w:b/>
          <w:sz w:val="28"/>
        </w:rPr>
        <w:t>-202</w:t>
      </w:r>
      <w:r w:rsidR="00A84259">
        <w:rPr>
          <w:rFonts w:ascii="Times New Roman" w:eastAsia="Times New Roman" w:hAnsi="Times New Roman" w:cs="Times New Roman"/>
          <w:b/>
          <w:sz w:val="28"/>
        </w:rPr>
        <w:t>3</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A84259">
        <w:rPr>
          <w:rFonts w:ascii="Times New Roman" w:eastAsia="Times New Roman" w:hAnsi="Times New Roman" w:cs="Times New Roman"/>
          <w:b/>
          <w:sz w:val="28"/>
        </w:rPr>
        <w:t>2</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A84259">
        <w:rPr>
          <w:rFonts w:ascii="Times New Roman" w:eastAsia="Times New Roman" w:hAnsi="Times New Roman" w:cs="Times New Roman"/>
          <w:b/>
          <w:sz w:val="28"/>
        </w:rPr>
        <w:t>3</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967BDD" w:rsidP="001072A4">
      <w:pPr>
        <w:spacing w:after="0" w:line="240" w:lineRule="auto"/>
        <w:jc w:val="both"/>
      </w:pPr>
      <w:hyperlink r:id="rId9" w:history="1">
        <w:r w:rsidR="00C36157">
          <w:rPr>
            <w:rStyle w:val="af3"/>
          </w:rPr>
          <w:t>Результаты опроса населения / Управление образования и молодежной политики администрации Октябрьского района (oktedu.ru)</w:t>
        </w:r>
      </w:hyperlink>
      <w:r w:rsidR="00C50C46">
        <w:rPr>
          <w:rStyle w:val="af3"/>
        </w:rPr>
        <w:t xml:space="preserve"> </w:t>
      </w:r>
    </w:p>
    <w:p w:rsidR="00C36157" w:rsidRDefault="00C36157" w:rsidP="001072A4">
      <w:pPr>
        <w:spacing w:after="0" w:line="240" w:lineRule="auto"/>
        <w:jc w:val="both"/>
      </w:pPr>
    </w:p>
    <w:p w:rsidR="00C36157" w:rsidRDefault="00C36157" w:rsidP="001072A4">
      <w:pPr>
        <w:spacing w:after="0" w:line="240" w:lineRule="auto"/>
        <w:jc w:val="both"/>
        <w:rPr>
          <w:sz w:val="23"/>
          <w:szCs w:val="23"/>
        </w:rPr>
      </w:pPr>
      <w:r>
        <w:rPr>
          <w:sz w:val="23"/>
          <w:szCs w:val="23"/>
        </w:rPr>
        <w:t xml:space="preserve">ссылке </w:t>
      </w:r>
      <w:hyperlink r:id="rId10" w:history="1">
        <w:r w:rsidRPr="00272B36">
          <w:rPr>
            <w:rStyle w:val="af3"/>
            <w:sz w:val="23"/>
            <w:szCs w:val="23"/>
          </w:rPr>
          <w:t>http://oktedu.ru/?page=rezultaty-oprosa-naseleniya</w:t>
        </w:r>
      </w:hyperlink>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1072A4" w:rsidRDefault="001072A4"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A84259">
        <w:rPr>
          <w:rFonts w:ascii="Times New Roman" w:eastAsia="Times New Roman" w:hAnsi="Times New Roman" w:cs="Times New Roman"/>
          <w:b/>
          <w:sz w:val="24"/>
          <w:szCs w:val="24"/>
        </w:rPr>
        <w:t>2</w:t>
      </w:r>
      <w:r w:rsidR="000145E8">
        <w:rPr>
          <w:rFonts w:ascii="Times New Roman" w:eastAsia="Times New Roman" w:hAnsi="Times New Roman" w:cs="Times New Roman"/>
          <w:b/>
          <w:sz w:val="24"/>
          <w:szCs w:val="24"/>
        </w:rPr>
        <w:t>-202</w:t>
      </w:r>
      <w:r w:rsidR="00A84259">
        <w:rPr>
          <w:rFonts w:ascii="Times New Roman" w:eastAsia="Times New Roman" w:hAnsi="Times New Roman" w:cs="Times New Roman"/>
          <w:b/>
          <w:sz w:val="24"/>
          <w:szCs w:val="24"/>
        </w:rPr>
        <w:t xml:space="preserve">3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A84259">
        <w:rPr>
          <w:rFonts w:ascii="Times New Roman" w:eastAsia="Times New Roman" w:hAnsi="Times New Roman" w:cs="Times New Roman"/>
          <w:sz w:val="24"/>
        </w:rPr>
        <w:t>2</w:t>
      </w:r>
      <w:r w:rsidR="000145E8">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1"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shkolakarymkarskaya</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r w:rsidR="00A84259" w:rsidRPr="00A84259">
          <w:rPr>
            <w:rFonts w:ascii="Times New Roman" w:eastAsia="Times New Roman" w:hAnsi="Times New Roman" w:cs="Times New Roman"/>
            <w:color w:val="0000FF"/>
            <w:sz w:val="24"/>
            <w:szCs w:val="24"/>
            <w:u w:val="single"/>
            <w:shd w:val="clear" w:color="auto" w:fill="FFFFFF"/>
            <w:lang w:val="en-US"/>
          </w:rPr>
          <w:t>gosweb</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gosuslugi</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ru</w:t>
        </w:r>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50C4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 xml:space="preserve">Свидетельство о государственной аккредитации: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xml:space="preserve">. </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A84259">
        <w:rPr>
          <w:rFonts w:ascii="Times New Roman" w:eastAsia="Times New Roman" w:hAnsi="Times New Roman" w:cs="Times New Roman"/>
          <w:sz w:val="24"/>
        </w:rPr>
        <w:t>2</w:t>
      </w:r>
      <w:r w:rsidR="003C4AAF" w:rsidRPr="00225347">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A84259">
        <w:rPr>
          <w:rFonts w:ascii="Times New Roman" w:eastAsia="Times New Roman" w:hAnsi="Times New Roman" w:cs="Times New Roman"/>
          <w:sz w:val="24"/>
        </w:rPr>
        <w:t>71</w:t>
      </w:r>
      <w:r w:rsidR="008C5C8E" w:rsidRPr="00225347">
        <w:rPr>
          <w:rFonts w:ascii="Times New Roman" w:eastAsia="Times New Roman" w:hAnsi="Times New Roman" w:cs="Times New Roman"/>
          <w:sz w:val="24"/>
        </w:rPr>
        <w:t xml:space="preserve"> (в начале года), 16</w:t>
      </w:r>
      <w:r w:rsidR="00A84259">
        <w:rPr>
          <w:rFonts w:ascii="Times New Roman" w:eastAsia="Times New Roman" w:hAnsi="Times New Roman" w:cs="Times New Roman"/>
          <w:sz w:val="24"/>
        </w:rPr>
        <w:t>6</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года – </w:t>
      </w:r>
      <w:r w:rsidR="00A84259">
        <w:rPr>
          <w:rFonts w:ascii="Times New Roman" w:eastAsia="Times New Roman" w:hAnsi="Times New Roman" w:cs="Times New Roman"/>
          <w:sz w:val="24"/>
        </w:rPr>
        <w:t>70</w:t>
      </w:r>
      <w:r w:rsidR="003C4AAF" w:rsidRPr="00225347">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человек, 5-9 классах -</w:t>
      </w:r>
      <w:r w:rsidR="00A84259">
        <w:rPr>
          <w:rFonts w:ascii="Times New Roman" w:eastAsia="Times New Roman" w:hAnsi="Times New Roman" w:cs="Times New Roman"/>
          <w:sz w:val="24"/>
        </w:rPr>
        <w:t>6</w:t>
      </w:r>
      <w:r w:rsidR="00225347" w:rsidRPr="00225347">
        <w:rPr>
          <w:rFonts w:ascii="Times New Roman" w:eastAsia="Times New Roman" w:hAnsi="Times New Roman" w:cs="Times New Roman"/>
          <w:sz w:val="24"/>
        </w:rPr>
        <w:t>8</w:t>
      </w:r>
      <w:r w:rsidR="008C5C8E" w:rsidRPr="00225347">
        <w:rPr>
          <w:rFonts w:ascii="Times New Roman" w:eastAsia="Times New Roman" w:hAnsi="Times New Roman" w:cs="Times New Roman"/>
          <w:sz w:val="24"/>
        </w:rPr>
        <w:t xml:space="preserve"> чело</w:t>
      </w:r>
      <w:r w:rsidR="00A84259">
        <w:rPr>
          <w:rFonts w:ascii="Times New Roman" w:eastAsia="Times New Roman" w:hAnsi="Times New Roman" w:cs="Times New Roman"/>
          <w:sz w:val="24"/>
        </w:rPr>
        <w:t>ве</w:t>
      </w:r>
      <w:r w:rsidR="008C5C8E" w:rsidRPr="00225347">
        <w:rPr>
          <w:rFonts w:ascii="Times New Roman" w:eastAsia="Times New Roman" w:hAnsi="Times New Roman" w:cs="Times New Roman"/>
          <w:sz w:val="24"/>
        </w:rPr>
        <w:t>к, в 10-11</w:t>
      </w:r>
      <w:r w:rsidR="00DA503C">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классах– </w:t>
      </w:r>
      <w:r w:rsidR="00C36157">
        <w:rPr>
          <w:rFonts w:ascii="Times New Roman" w:eastAsia="Times New Roman" w:hAnsi="Times New Roman" w:cs="Times New Roman"/>
          <w:sz w:val="24"/>
        </w:rPr>
        <w:t>28</w:t>
      </w:r>
      <w:r w:rsidR="008C5C8E" w:rsidRPr="00225347">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7A6B7C"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r w:rsidR="007A6B7C">
        <w:rPr>
          <w:rFonts w:ascii="Times New Roman" w:eastAsia="Times New Roman" w:hAnsi="Times New Roman" w:cs="Times New Roman"/>
          <w:sz w:val="24"/>
        </w:rPr>
        <w:t xml:space="preserve"> </w:t>
      </w:r>
    </w:p>
    <w:p w:rsidR="00C04056" w:rsidRDefault="007A6B7C" w:rsidP="001072A4">
      <w:pPr>
        <w:spacing w:after="0" w:line="240" w:lineRule="auto"/>
        <w:jc w:val="both"/>
        <w:rPr>
          <w:rFonts w:ascii="Times New Roman" w:eastAsia="Times New Roman" w:hAnsi="Times New Roman" w:cs="Times New Roman"/>
          <w:sz w:val="24"/>
        </w:rPr>
      </w:pPr>
      <w:r w:rsidRPr="007A6B7C">
        <w:rPr>
          <w:rFonts w:ascii="Times New Roman" w:eastAsia="Times New Roman" w:hAnsi="Times New Roman" w:cs="Times New Roman"/>
          <w:b/>
          <w:sz w:val="24"/>
        </w:rPr>
        <w:t>Выполнение программ</w:t>
      </w:r>
      <w:r>
        <w:rPr>
          <w:rFonts w:ascii="Times New Roman" w:eastAsia="Times New Roman" w:hAnsi="Times New Roman" w:cs="Times New Roman"/>
          <w:b/>
          <w:sz w:val="24"/>
        </w:rPr>
        <w:t xml:space="preserve"> за 2022-2023 учебный год</w:t>
      </w:r>
    </w:p>
    <w:tbl>
      <w:tblPr>
        <w:tblW w:w="0" w:type="auto"/>
        <w:tblInd w:w="98" w:type="dxa"/>
        <w:tblCellMar>
          <w:left w:w="10" w:type="dxa"/>
          <w:right w:w="10" w:type="dxa"/>
        </w:tblCellMar>
        <w:tblLook w:val="0000" w:firstRow="0" w:lastRow="0" w:firstColumn="0" w:lastColumn="0" w:noHBand="0" w:noVBand="0"/>
      </w:tblPr>
      <w:tblGrid>
        <w:gridCol w:w="833"/>
        <w:gridCol w:w="5045"/>
        <w:gridCol w:w="3936"/>
      </w:tblGrid>
      <w:tr w:rsidR="00C04056" w:rsidTr="00EE5E64">
        <w:trPr>
          <w:trHeight w:val="1002"/>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ФИО учителя</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 выполнения программы за учебный год</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eastAsia="Times New Roman" w:hAnsi="Times New Roman" w:cs="Times New Roman"/>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hAnsi="Times New Roman" w:cs="Times New Roman"/>
                <w:sz w:val="24"/>
                <w:szCs w:val="24"/>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D65E2C" w:rsidP="001072A4">
            <w:pPr>
              <w:spacing w:after="0"/>
              <w:jc w:val="both"/>
              <w:rPr>
                <w:rFonts w:ascii="Times New Roman" w:hAnsi="Times New Roman" w:cs="Times New Roman"/>
                <w:sz w:val="24"/>
                <w:szCs w:val="24"/>
              </w:rPr>
            </w:pPr>
            <w:r w:rsidRPr="00E26AC0">
              <w:rPr>
                <w:rFonts w:ascii="Times New Roman" w:hAnsi="Times New Roman" w:cs="Times New Roman"/>
                <w:sz w:val="24"/>
                <w:szCs w:val="24"/>
              </w:rPr>
              <w:t>Мальцева Евгения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E26AC0">
        <w:trPr>
          <w:trHeight w:val="457"/>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3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8E03D1">
        <w:trPr>
          <w:trHeight w:val="28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Деятельность школы, направленная на получение бесплатного общего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работает по основной образоват</w:t>
      </w:r>
      <w:r w:rsidR="00D00960" w:rsidRPr="00C50C46">
        <w:rPr>
          <w:rFonts w:ascii="Times New Roman" w:eastAsia="Times New Roman" w:hAnsi="Times New Roman" w:cs="Times New Roman"/>
          <w:sz w:val="24"/>
          <w:szCs w:val="24"/>
        </w:rPr>
        <w:t>ельной программе, принятой в 20</w:t>
      </w:r>
      <w:r w:rsidR="00225347" w:rsidRPr="00C50C46">
        <w:rPr>
          <w:rFonts w:ascii="Times New Roman" w:eastAsia="Times New Roman" w:hAnsi="Times New Roman" w:cs="Times New Roman"/>
          <w:sz w:val="24"/>
          <w:szCs w:val="24"/>
        </w:rPr>
        <w:t>20</w:t>
      </w:r>
      <w:r w:rsidRPr="00C50C46">
        <w:rPr>
          <w:rFonts w:ascii="Times New Roman" w:eastAsia="Times New Roman" w:hAnsi="Times New Roman" w:cs="Times New Roman"/>
          <w:sz w:val="24"/>
          <w:szCs w:val="24"/>
        </w:rPr>
        <w:t>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Цели программы</w:t>
      </w:r>
      <w:r w:rsidRPr="00C50C46">
        <w:rPr>
          <w:rFonts w:ascii="Times New Roman" w:eastAsia="Times New Roman" w:hAnsi="Times New Roman" w:cs="Times New Roman"/>
          <w:sz w:val="24"/>
          <w:szCs w:val="24"/>
        </w:rPr>
        <w:t>: превратить образование в развивающую и развивающуюся систему, способную обеспечить развитие личности.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задачи программы</w:t>
      </w:r>
      <w:r w:rsidRPr="00C50C46">
        <w:rPr>
          <w:rFonts w:ascii="Times New Roman" w:eastAsia="Times New Roman" w:hAnsi="Times New Roman" w:cs="Times New Roman"/>
          <w:sz w:val="24"/>
          <w:szCs w:val="24"/>
        </w:rPr>
        <w:t>:</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Достижение современного качества образования.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сохранения и укрепления здоровья обучающихся.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воспитательной системы.</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материально-технического, программно-методического обеспечения образовательного процесса.</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внешних связей.</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системы управления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направления работы школы</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удовлетворения образовательных потребностей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Сохранение здоровья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Реализация федеральных государственных образовательных стандартов второго поколения</w:t>
      </w:r>
      <w:r w:rsidR="002C0B47"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 у учащихся потребности в обучении, саморазвитии.</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Раскрытие творческого потенциала учащихся.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Сроки реализации программы</w:t>
      </w:r>
      <w:r w:rsidRPr="00C50C46">
        <w:rPr>
          <w:rFonts w:ascii="Times New Roman" w:eastAsia="Times New Roman" w:hAnsi="Times New Roman" w:cs="Times New Roman"/>
          <w:sz w:val="24"/>
          <w:szCs w:val="24"/>
        </w:rPr>
        <w:t>:</w:t>
      </w:r>
    </w:p>
    <w:p w:rsidR="00C04056" w:rsidRPr="00C50C46" w:rsidRDefault="00225347"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Сентябрь 2020</w:t>
      </w:r>
      <w:r w:rsidR="008C5C8E" w:rsidRPr="00C50C46">
        <w:rPr>
          <w:rFonts w:ascii="Times New Roman" w:eastAsia="Times New Roman" w:hAnsi="Times New Roman" w:cs="Times New Roman"/>
          <w:sz w:val="24"/>
          <w:szCs w:val="24"/>
        </w:rPr>
        <w:t xml:space="preserve"> года – май 202</w:t>
      </w:r>
      <w:r w:rsidRPr="00C50C46">
        <w:rPr>
          <w:rFonts w:ascii="Times New Roman" w:eastAsia="Times New Roman" w:hAnsi="Times New Roman" w:cs="Times New Roman"/>
          <w:sz w:val="24"/>
          <w:szCs w:val="24"/>
        </w:rPr>
        <w:t>5</w:t>
      </w:r>
      <w:r w:rsidR="00A84259"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года.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Финансовое  обеспечение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Выполнение программы обеспечения за счёт бюджетных средств.</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Методическая тема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w:t>
      </w:r>
      <w:r w:rsidR="00A84259" w:rsidRPr="00C50C46">
        <w:rPr>
          <w:rFonts w:ascii="Times New Roman" w:eastAsia="Times New Roman" w:hAnsi="Times New Roman" w:cs="Times New Roman"/>
          <w:sz w:val="24"/>
          <w:szCs w:val="24"/>
        </w:rPr>
        <w:t xml:space="preserve"> функциональной грамотности как фактор достижения качества образования и воспитания обучающихся в условиях реализации ФГОС</w:t>
      </w:r>
      <w:r w:rsidRPr="00C50C46">
        <w:rPr>
          <w:rFonts w:ascii="Times New Roman" w:eastAsia="Times New Roman" w:hAnsi="Times New Roman" w:cs="Times New Roman"/>
          <w:sz w:val="24"/>
          <w:szCs w:val="24"/>
        </w:rPr>
        <w:t xml:space="preserve"> (5 лет работы).</w:t>
      </w:r>
    </w:p>
    <w:p w:rsidR="00C04056" w:rsidRPr="00C50C46" w:rsidRDefault="00D00960"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202</w:t>
      </w:r>
      <w:r w:rsidR="00CD2A54" w:rsidRPr="00C50C46">
        <w:rPr>
          <w:rFonts w:ascii="Times New Roman" w:eastAsia="Times New Roman" w:hAnsi="Times New Roman" w:cs="Times New Roman"/>
          <w:b/>
          <w:sz w:val="24"/>
          <w:szCs w:val="24"/>
        </w:rPr>
        <w:t>2</w:t>
      </w:r>
      <w:r w:rsidR="003C4AAF"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008C5C8E" w:rsidRPr="00C50C46">
        <w:rPr>
          <w:rFonts w:ascii="Times New Roman" w:eastAsia="Times New Roman" w:hAnsi="Times New Roman" w:cs="Times New Roman"/>
          <w:b/>
          <w:sz w:val="24"/>
          <w:szCs w:val="24"/>
        </w:rPr>
        <w:t xml:space="preserve"> учебном году в школе были проведены педагогические советы:</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w:t>
      </w:r>
      <w:r w:rsidR="00D00960" w:rsidRPr="00C50C46">
        <w:rPr>
          <w:rFonts w:ascii="Times New Roman" w:eastAsia="Times New Roman" w:hAnsi="Times New Roman" w:cs="Times New Roman"/>
          <w:sz w:val="24"/>
          <w:szCs w:val="24"/>
        </w:rPr>
        <w:t>тог</w:t>
      </w:r>
      <w:r w:rsidR="007A6B7C">
        <w:rPr>
          <w:rFonts w:ascii="Times New Roman" w:eastAsia="Times New Roman" w:hAnsi="Times New Roman" w:cs="Times New Roman"/>
          <w:sz w:val="24"/>
          <w:szCs w:val="24"/>
        </w:rPr>
        <w:t>и</w:t>
      </w:r>
      <w:r w:rsidR="00D00960" w:rsidRPr="00C50C46">
        <w:rPr>
          <w:rFonts w:ascii="Times New Roman" w:eastAsia="Times New Roman" w:hAnsi="Times New Roman" w:cs="Times New Roman"/>
          <w:sz w:val="24"/>
          <w:szCs w:val="24"/>
        </w:rPr>
        <w:t xml:space="preserve"> первой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w:t>
      </w:r>
    </w:p>
    <w:p w:rsidR="00F148A1"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работы школы в 202</w:t>
      </w:r>
      <w:r w:rsidR="00CD2A54" w:rsidRPr="00C50C46">
        <w:rPr>
          <w:rFonts w:ascii="Times New Roman" w:eastAsia="Times New Roman" w:hAnsi="Times New Roman" w:cs="Times New Roman"/>
          <w:sz w:val="24"/>
          <w:szCs w:val="24"/>
        </w:rPr>
        <w:t>1</w:t>
      </w:r>
      <w:r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учебном году</w:t>
      </w:r>
      <w:r w:rsidR="00A06C69"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w:t>
      </w:r>
    </w:p>
    <w:p w:rsidR="00C04056"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«Адаптация учащихся 1, 5,10 классов».</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«Итоги вто</w:t>
      </w:r>
      <w:r w:rsidR="00272D87" w:rsidRPr="00C50C46">
        <w:rPr>
          <w:rFonts w:ascii="Times New Roman" w:eastAsia="Times New Roman" w:hAnsi="Times New Roman" w:cs="Times New Roman"/>
          <w:sz w:val="24"/>
          <w:szCs w:val="24"/>
        </w:rPr>
        <w:t>рой четверти, I полугодия в 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-20</w:t>
      </w:r>
      <w:r w:rsidR="003C4AAF" w:rsidRPr="00C50C46">
        <w:rPr>
          <w:rFonts w:ascii="Times New Roman" w:eastAsia="Times New Roman" w:hAnsi="Times New Roman" w:cs="Times New Roman"/>
          <w:sz w:val="24"/>
          <w:szCs w:val="24"/>
        </w:rPr>
        <w:t>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w:t>
      </w:r>
    </w:p>
    <w:p w:rsidR="00272D87" w:rsidRPr="00C50C46" w:rsidRDefault="00272D87"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Введение новых Ф</w:t>
      </w:r>
      <w:r w:rsidR="00507E17">
        <w:rPr>
          <w:rFonts w:ascii="Times New Roman" w:eastAsia="Times New Roman" w:hAnsi="Times New Roman" w:cs="Times New Roman"/>
          <w:sz w:val="24"/>
          <w:szCs w:val="24"/>
        </w:rPr>
        <w:t>О</w:t>
      </w:r>
      <w:r w:rsidR="00CD2A54" w:rsidRPr="00C50C46">
        <w:rPr>
          <w:rFonts w:ascii="Times New Roman" w:eastAsia="Times New Roman" w:hAnsi="Times New Roman" w:cs="Times New Roman"/>
          <w:sz w:val="24"/>
          <w:szCs w:val="24"/>
        </w:rPr>
        <w:t>ОП</w:t>
      </w:r>
      <w:r w:rsidR="00123540">
        <w:rPr>
          <w:rFonts w:ascii="Times New Roman" w:eastAsia="Times New Roman" w:hAnsi="Times New Roman" w:cs="Times New Roman"/>
          <w:sz w:val="24"/>
          <w:szCs w:val="24"/>
        </w:rPr>
        <w:t xml:space="preserve"> </w:t>
      </w:r>
      <w:r w:rsidR="00507E17">
        <w:rPr>
          <w:rFonts w:ascii="Times New Roman" w:eastAsia="Times New Roman" w:hAnsi="Times New Roman" w:cs="Times New Roman"/>
          <w:sz w:val="24"/>
          <w:szCs w:val="24"/>
        </w:rPr>
        <w:t>(</w:t>
      </w:r>
      <w:r w:rsidR="00CD2A54" w:rsidRPr="00C50C46">
        <w:rPr>
          <w:rFonts w:ascii="Times New Roman" w:eastAsia="Times New Roman" w:hAnsi="Times New Roman" w:cs="Times New Roman"/>
          <w:sz w:val="24"/>
          <w:szCs w:val="24"/>
        </w:rPr>
        <w:t>НОО,</w:t>
      </w:r>
      <w:r w:rsidR="00507E17">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ООО, СОО</w:t>
      </w:r>
      <w:r w:rsidR="00507E17">
        <w:rPr>
          <w:rFonts w:ascii="Times New Roman" w:eastAsia="Times New Roman" w:hAnsi="Times New Roman" w:cs="Times New Roman"/>
          <w:sz w:val="24"/>
          <w:szCs w:val="24"/>
        </w:rPr>
        <w:t>)</w:t>
      </w:r>
      <w:r w:rsidR="00F148A1" w:rsidRPr="00C50C46">
        <w:rPr>
          <w:rFonts w:ascii="Times New Roman" w:eastAsia="Times New Roman" w:hAnsi="Times New Roman" w:cs="Times New Roman"/>
          <w:sz w:val="24"/>
          <w:szCs w:val="24"/>
        </w:rPr>
        <w:t>. Подготовка к ГИА-202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w:t>
      </w:r>
    </w:p>
    <w:p w:rsidR="00272D87" w:rsidRPr="00C50C46" w:rsidRDefault="00D00960"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272D87"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Ит</w:t>
      </w:r>
      <w:r w:rsidR="00272D87" w:rsidRPr="00C50C46">
        <w:rPr>
          <w:rFonts w:ascii="Times New Roman" w:eastAsia="Times New Roman" w:hAnsi="Times New Roman" w:cs="Times New Roman"/>
          <w:sz w:val="24"/>
          <w:szCs w:val="24"/>
        </w:rPr>
        <w:t>оги третьей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00272D87" w:rsidRPr="00C50C46">
        <w:rPr>
          <w:rFonts w:ascii="Times New Roman" w:eastAsia="Times New Roman" w:hAnsi="Times New Roman" w:cs="Times New Roman"/>
          <w:sz w:val="24"/>
          <w:szCs w:val="24"/>
        </w:rPr>
        <w:t xml:space="preserve"> учебном году»</w:t>
      </w:r>
    </w:p>
    <w:p w:rsidR="00CD2A54" w:rsidRPr="00C50C46" w:rsidRDefault="00CD2A54"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методической недели «Преемственность и формирование функциональной грамотности учащихся НОО,ООО,СОО школы»</w:t>
      </w:r>
    </w:p>
    <w:p w:rsidR="00F148A1"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четвертой четверти, учебного года. Допуск </w:t>
      </w:r>
      <w:r w:rsidR="001914F8" w:rsidRPr="00C50C46">
        <w:rPr>
          <w:rFonts w:ascii="Times New Roman" w:eastAsia="Times New Roman" w:hAnsi="Times New Roman" w:cs="Times New Roman"/>
          <w:sz w:val="24"/>
          <w:szCs w:val="24"/>
        </w:rPr>
        <w:t xml:space="preserve">девятого и </w:t>
      </w:r>
      <w:r w:rsidRPr="00C50C46">
        <w:rPr>
          <w:rFonts w:ascii="Times New Roman" w:eastAsia="Times New Roman" w:hAnsi="Times New Roman" w:cs="Times New Roman"/>
          <w:sz w:val="24"/>
          <w:szCs w:val="24"/>
        </w:rPr>
        <w:t>одиннадцатого классов к итоговой аттестации</w:t>
      </w:r>
      <w:r w:rsidR="00F148A1" w:rsidRPr="00C50C46">
        <w:rPr>
          <w:rFonts w:ascii="Times New Roman" w:eastAsia="Times New Roman" w:hAnsi="Times New Roman" w:cs="Times New Roman"/>
          <w:sz w:val="24"/>
          <w:szCs w:val="24"/>
        </w:rPr>
        <w:t>»</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F148A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Перевод обучающихся 1-</w:t>
      </w:r>
      <w:r w:rsidR="001914F8" w:rsidRPr="00C50C46">
        <w:rPr>
          <w:rFonts w:ascii="Times New Roman" w:eastAsia="Times New Roman" w:hAnsi="Times New Roman" w:cs="Times New Roman"/>
          <w:sz w:val="24"/>
          <w:szCs w:val="24"/>
        </w:rPr>
        <w:t xml:space="preserve">8 и 10-х </w:t>
      </w:r>
      <w:r w:rsidRPr="00C50C46">
        <w:rPr>
          <w:rFonts w:ascii="Times New Roman" w:eastAsia="Times New Roman" w:hAnsi="Times New Roman" w:cs="Times New Roman"/>
          <w:sz w:val="24"/>
          <w:szCs w:val="24"/>
        </w:rPr>
        <w:t>классов»</w:t>
      </w:r>
    </w:p>
    <w:p w:rsidR="00F148A1" w:rsidRPr="00C50C46" w:rsidRDefault="001914F8"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 xml:space="preserve">«Об отчислении </w:t>
      </w:r>
      <w:r w:rsidR="00F148A1" w:rsidRPr="00C50C46">
        <w:rPr>
          <w:rFonts w:ascii="Times New Roman" w:eastAsia="Times New Roman" w:hAnsi="Times New Roman" w:cs="Times New Roman"/>
          <w:sz w:val="24"/>
          <w:szCs w:val="24"/>
        </w:rPr>
        <w:t>обучающихся 9</w:t>
      </w:r>
      <w:r w:rsidR="00A06C69" w:rsidRPr="00C50C46">
        <w:rPr>
          <w:rFonts w:ascii="Times New Roman" w:eastAsia="Times New Roman" w:hAnsi="Times New Roman" w:cs="Times New Roman"/>
          <w:sz w:val="24"/>
          <w:szCs w:val="24"/>
        </w:rPr>
        <w:t>,11</w:t>
      </w:r>
      <w:r w:rsidR="00F148A1" w:rsidRPr="00C50C46">
        <w:rPr>
          <w:rFonts w:ascii="Times New Roman" w:eastAsia="Times New Roman" w:hAnsi="Times New Roman" w:cs="Times New Roman"/>
          <w:sz w:val="24"/>
          <w:szCs w:val="24"/>
        </w:rPr>
        <w:t xml:space="preserve"> класс</w:t>
      </w:r>
      <w:r w:rsidR="00A06C69" w:rsidRPr="00C50C46">
        <w:rPr>
          <w:rFonts w:ascii="Times New Roman" w:eastAsia="Times New Roman" w:hAnsi="Times New Roman" w:cs="Times New Roman"/>
          <w:sz w:val="24"/>
          <w:szCs w:val="24"/>
        </w:rPr>
        <w:t>ов</w:t>
      </w:r>
      <w:r w:rsidR="00F148A1"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и выдачи аттестатов</w:t>
      </w:r>
      <w:r w:rsidR="00F148A1"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первый класс принимаются дети 6,5 -летнего возраста на основе учёта детей посёлка. В этом учебном году в школе был сформирован пер</w:t>
      </w:r>
      <w:r w:rsidR="00272D87" w:rsidRPr="00C50C46">
        <w:rPr>
          <w:rFonts w:ascii="Times New Roman" w:eastAsia="Times New Roman" w:hAnsi="Times New Roman" w:cs="Times New Roman"/>
          <w:sz w:val="24"/>
          <w:szCs w:val="24"/>
        </w:rPr>
        <w:t>вый класс, в котором обучал</w:t>
      </w:r>
      <w:r w:rsidR="007A6B7C">
        <w:rPr>
          <w:rFonts w:ascii="Times New Roman" w:eastAsia="Times New Roman" w:hAnsi="Times New Roman" w:cs="Times New Roman"/>
          <w:sz w:val="24"/>
          <w:szCs w:val="24"/>
        </w:rPr>
        <w:t>о</w:t>
      </w:r>
      <w:r w:rsidR="00272D87" w:rsidRPr="00C50C46">
        <w:rPr>
          <w:rFonts w:ascii="Times New Roman" w:eastAsia="Times New Roman" w:hAnsi="Times New Roman" w:cs="Times New Roman"/>
          <w:sz w:val="24"/>
          <w:szCs w:val="24"/>
        </w:rPr>
        <w:t>с</w:t>
      </w:r>
      <w:r w:rsidR="007A6B7C">
        <w:rPr>
          <w:rFonts w:ascii="Times New Roman" w:eastAsia="Times New Roman" w:hAnsi="Times New Roman" w:cs="Times New Roman"/>
          <w:sz w:val="24"/>
          <w:szCs w:val="24"/>
        </w:rPr>
        <w:t>ь</w:t>
      </w:r>
      <w:r w:rsidR="00272D87" w:rsidRPr="00C50C46">
        <w:rPr>
          <w:rFonts w:ascii="Times New Roman" w:eastAsia="Times New Roman" w:hAnsi="Times New Roman" w:cs="Times New Roman"/>
          <w:sz w:val="24"/>
          <w:szCs w:val="24"/>
        </w:rPr>
        <w:t xml:space="preserve"> 2</w:t>
      </w:r>
      <w:r w:rsidR="00F148A1"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Pr="00C50C46" w:rsidRDefault="002A6DE4" w:rsidP="002A6DE4">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течении учебного года администрацией школы осуществлялся мониторинг деятельности педагогов по результатам внутришкольного контроля. </w:t>
      </w:r>
    </w:p>
    <w:p w:rsidR="002A6DE4" w:rsidRPr="00C50C46" w:rsidRDefault="002A6DE4" w:rsidP="008B5C27">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Результативность педагогов в течении года по результатам</w:t>
      </w:r>
      <w:r w:rsidR="008B5C27"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промежуточной аттестации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181"/>
        <w:gridCol w:w="1359"/>
        <w:gridCol w:w="1360"/>
        <w:gridCol w:w="1360"/>
        <w:gridCol w:w="906"/>
        <w:gridCol w:w="907"/>
      </w:tblGrid>
      <w:tr w:rsidR="007A6B7C" w:rsidRPr="00C50C46" w:rsidTr="007A6B7C">
        <w:trPr>
          <w:trHeight w:val="149"/>
        </w:trPr>
        <w:tc>
          <w:tcPr>
            <w:tcW w:w="1894"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Предмет</w:t>
            </w:r>
          </w:p>
        </w:tc>
        <w:tc>
          <w:tcPr>
            <w:tcW w:w="2181"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1359"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III</w:t>
            </w:r>
            <w:r w:rsidRPr="00C50C46">
              <w:rPr>
                <w:rFonts w:ascii="Times New Roman" w:eastAsia="Times New Roman" w:hAnsi="Times New Roman" w:cs="Times New Roman"/>
                <w:b/>
                <w:sz w:val="24"/>
                <w:szCs w:val="24"/>
              </w:rPr>
              <w:t xml:space="preserve"> четверть</w:t>
            </w:r>
          </w:p>
        </w:tc>
        <w:tc>
          <w:tcPr>
            <w:tcW w:w="90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IV</w:t>
            </w:r>
            <w:r w:rsidRPr="00C50C46">
              <w:rPr>
                <w:rFonts w:ascii="Times New Roman" w:eastAsia="Times New Roman" w:hAnsi="Times New Roman" w:cs="Times New Roman"/>
                <w:b/>
                <w:sz w:val="24"/>
                <w:szCs w:val="24"/>
              </w:rPr>
              <w:t xml:space="preserve"> четверть</w:t>
            </w:r>
          </w:p>
        </w:tc>
        <w:tc>
          <w:tcPr>
            <w:tcW w:w="907"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годовая</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Русский язык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r>
      <w:tr w:rsidR="007A6B7C" w:rsidRPr="00C50C46" w:rsidTr="007A6B7C">
        <w:trPr>
          <w:trHeight w:val="149"/>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4"/>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367FC3">
            <w:pPr>
              <w:ind w:right="-108"/>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Литература </w:t>
            </w:r>
          </w:p>
        </w:tc>
        <w:tc>
          <w:tcPr>
            <w:tcW w:w="2181" w:type="dxa"/>
          </w:tcPr>
          <w:p w:rsidR="007A6B7C" w:rsidRPr="00C50C46" w:rsidRDefault="007A6B7C" w:rsidP="00367FC3">
            <w:pPr>
              <w:ind w:right="-1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(английский)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(немецкий)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Математика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Алгебра </w:t>
            </w:r>
          </w:p>
        </w:tc>
        <w:tc>
          <w:tcPr>
            <w:tcW w:w="2181"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Сазонова Н.Н.</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63%</w:t>
            </w:r>
          </w:p>
        </w:tc>
        <w:tc>
          <w:tcPr>
            <w:tcW w:w="1360"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1360"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64%</w:t>
            </w:r>
          </w:p>
        </w:tc>
        <w:tc>
          <w:tcPr>
            <w:tcW w:w="906"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51%</w:t>
            </w:r>
          </w:p>
        </w:tc>
        <w:tc>
          <w:tcPr>
            <w:tcW w:w="907"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Алгебра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Геометрия </w:t>
            </w:r>
          </w:p>
        </w:tc>
        <w:tc>
          <w:tcPr>
            <w:tcW w:w="2181"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Сазонова Н.Н.</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Геометрия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Информатика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93%</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81%</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30%</w:t>
            </w:r>
          </w:p>
        </w:tc>
        <w:tc>
          <w:tcPr>
            <w:tcW w:w="906"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41%</w:t>
            </w:r>
          </w:p>
        </w:tc>
        <w:tc>
          <w:tcPr>
            <w:tcW w:w="907"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44%</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Халиюлина Д.Ш.</w:t>
            </w:r>
          </w:p>
        </w:tc>
        <w:tc>
          <w:tcPr>
            <w:tcW w:w="1359"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83%</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География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География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87%</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История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84%</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Астрономия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Музыка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93"/>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Музыка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ОБЖ</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ИЗО</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Технология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Капаев О.А</w:t>
            </w:r>
          </w:p>
        </w:tc>
        <w:tc>
          <w:tcPr>
            <w:tcW w:w="1359"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r>
    </w:tbl>
    <w:p w:rsidR="00BE359F" w:rsidRPr="00C50C46" w:rsidRDefault="00BE359F" w:rsidP="00AA3A38">
      <w:pPr>
        <w:spacing w:after="0" w:line="240" w:lineRule="auto"/>
        <w:ind w:firstLine="709"/>
        <w:jc w:val="center"/>
        <w:rPr>
          <w:rFonts w:ascii="Times New Roman" w:eastAsia="Times New Roman" w:hAnsi="Times New Roman" w:cs="Times New Roman"/>
          <w:b/>
          <w:sz w:val="24"/>
          <w:szCs w:val="24"/>
        </w:rPr>
      </w:pPr>
    </w:p>
    <w:p w:rsidR="00AA3A38" w:rsidRPr="00C50C46" w:rsidRDefault="00AA3A38" w:rsidP="00AA3A38">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Средняя оценка результативности педагогов за  2022-2023 учебный год.</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284"/>
        <w:gridCol w:w="2367"/>
        <w:gridCol w:w="1707"/>
      </w:tblGrid>
      <w:tr w:rsidR="00AA3A38" w:rsidRPr="00C50C46" w:rsidTr="007A6B7C">
        <w:trPr>
          <w:trHeight w:val="155"/>
        </w:trPr>
        <w:tc>
          <w:tcPr>
            <w:tcW w:w="3610"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2284"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Общая успеваемость</w:t>
            </w:r>
          </w:p>
        </w:tc>
        <w:tc>
          <w:tcPr>
            <w:tcW w:w="2367"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Качественная успеваемость </w:t>
            </w:r>
          </w:p>
        </w:tc>
        <w:tc>
          <w:tcPr>
            <w:tcW w:w="1707" w:type="dxa"/>
          </w:tcPr>
          <w:p w:rsidR="00AA3A38" w:rsidRPr="00C50C46" w:rsidRDefault="007A6B7C" w:rsidP="00AA3A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оценка</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Балинская О.С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99%</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Капев О.А.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96%</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Кондакова Т.С.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4,36</w:t>
            </w:r>
          </w:p>
        </w:tc>
      </w:tr>
      <w:tr w:rsidR="00BE6719" w:rsidRPr="00C50C46" w:rsidTr="007A6B7C">
        <w:trPr>
          <w:trHeight w:val="155"/>
        </w:trPr>
        <w:tc>
          <w:tcPr>
            <w:tcW w:w="3610" w:type="dxa"/>
          </w:tcPr>
          <w:p w:rsidR="00BE6719" w:rsidRPr="00C50C46" w:rsidRDefault="00BE6719"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Логиновских Л.Н.</w:t>
            </w:r>
          </w:p>
        </w:tc>
        <w:tc>
          <w:tcPr>
            <w:tcW w:w="2284"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68%</w:t>
            </w:r>
          </w:p>
        </w:tc>
        <w:tc>
          <w:tcPr>
            <w:tcW w:w="170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3,79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3,57</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3,95</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Сазонова Н.Н.</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3,73</w:t>
            </w:r>
          </w:p>
        </w:tc>
      </w:tr>
      <w:tr w:rsidR="00AA3A38" w:rsidRPr="00C50C46" w:rsidTr="007A6B7C">
        <w:trPr>
          <w:trHeight w:val="155"/>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4,82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569"/>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Халиюлина Д.Ш.</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4,04</w:t>
            </w:r>
          </w:p>
        </w:tc>
      </w:tr>
      <w:tr w:rsidR="00AA3A38" w:rsidRPr="00C50C46" w:rsidTr="007A6B7C">
        <w:trPr>
          <w:trHeight w:val="552"/>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97%</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4,34</w:t>
            </w:r>
          </w:p>
        </w:tc>
      </w:tr>
      <w:tr w:rsidR="00AA3A38" w:rsidRPr="00C50C46" w:rsidTr="007A6B7C">
        <w:trPr>
          <w:trHeight w:val="552"/>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2284" w:type="dxa"/>
            <w:shd w:val="clear" w:color="auto" w:fill="auto"/>
          </w:tcPr>
          <w:p w:rsidR="00AA3A38" w:rsidRPr="00C50C46" w:rsidRDefault="00AA3A38" w:rsidP="00AA3A38">
            <w:pPr>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4,08</w:t>
            </w:r>
          </w:p>
        </w:tc>
      </w:tr>
    </w:tbl>
    <w:p w:rsidR="00AA3A38" w:rsidRPr="00C50C46" w:rsidRDefault="00AA3A38" w:rsidP="008B5C27">
      <w:pPr>
        <w:spacing w:after="0" w:line="240" w:lineRule="auto"/>
        <w:ind w:firstLine="709"/>
        <w:jc w:val="center"/>
        <w:rPr>
          <w:rFonts w:ascii="Times New Roman" w:eastAsia="Times New Roman" w:hAnsi="Times New Roman" w:cs="Times New Roman"/>
          <w:b/>
          <w:sz w:val="24"/>
          <w:szCs w:val="24"/>
        </w:rPr>
      </w:pPr>
    </w:p>
    <w:p w:rsidR="00AF6220" w:rsidRPr="00C50C46" w:rsidRDefault="00AF6220" w:rsidP="00AF6220">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на конец года обучается 16</w:t>
      </w:r>
      <w:r w:rsidR="00CD2A54" w:rsidRPr="00C50C46">
        <w:rPr>
          <w:rFonts w:ascii="Times New Roman" w:eastAsia="Times New Roman" w:hAnsi="Times New Roman" w:cs="Times New Roman"/>
          <w:sz w:val="24"/>
          <w:szCs w:val="24"/>
        </w:rPr>
        <w:t>6</w:t>
      </w:r>
      <w:r w:rsidRPr="00C50C46">
        <w:rPr>
          <w:rFonts w:ascii="Times New Roman" w:eastAsia="Times New Roman" w:hAnsi="Times New Roman" w:cs="Times New Roman"/>
          <w:sz w:val="24"/>
          <w:szCs w:val="24"/>
        </w:rPr>
        <w:t xml:space="preserve"> учащихся</w:t>
      </w:r>
      <w:r w:rsidR="00A06C6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(на конец года). Успеваемость и качество знаний отражены в таблицах:</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Сводная ведомость по итогам успеваемости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3"/>
        <w:gridCol w:w="575"/>
        <w:gridCol w:w="583"/>
        <w:gridCol w:w="583"/>
        <w:gridCol w:w="690"/>
        <w:gridCol w:w="672"/>
        <w:gridCol w:w="577"/>
        <w:gridCol w:w="555"/>
        <w:gridCol w:w="694"/>
        <w:gridCol w:w="416"/>
        <w:gridCol w:w="416"/>
        <w:gridCol w:w="416"/>
        <w:gridCol w:w="420"/>
        <w:gridCol w:w="416"/>
        <w:gridCol w:w="416"/>
        <w:gridCol w:w="694"/>
        <w:gridCol w:w="642"/>
      </w:tblGrid>
      <w:tr w:rsidR="00696735" w:rsidRPr="00C50C46" w:rsidTr="00C50C46">
        <w:trPr>
          <w:cantSplit/>
          <w:trHeight w:val="241"/>
        </w:trPr>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289"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 на начало</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обуч-ся на конец года</w:t>
            </w:r>
          </w:p>
        </w:tc>
        <w:tc>
          <w:tcPr>
            <w:tcW w:w="936" w:type="pct"/>
            <w:gridSpan w:val="3"/>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841" w:type="pct"/>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Переведены условно</w:t>
            </w:r>
          </w:p>
        </w:tc>
        <w:tc>
          <w:tcPr>
            <w:tcW w:w="675" w:type="pct"/>
            <w:gridSpan w:val="2"/>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tc>
      </w:tr>
      <w:tr w:rsidR="00696735" w:rsidRPr="00C50C46" w:rsidTr="00C50C46">
        <w:trPr>
          <w:cantSplit/>
          <w:trHeight w:val="138"/>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36" w:type="pct"/>
            <w:gridSpan w:val="3"/>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r>
      <w:tr w:rsidR="00696735" w:rsidRPr="00C50C46" w:rsidTr="00C50C46">
        <w:trPr>
          <w:cantSplit/>
          <w:trHeight w:val="632"/>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36"/>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367FC3" w:rsidRPr="00C50C46">
              <w:rPr>
                <w:rFonts w:ascii="Times New Roman" w:eastAsia="Calibri" w:hAnsi="Times New Roman" w:cs="Times New Roman"/>
                <w:sz w:val="24"/>
                <w:szCs w:val="24"/>
                <w:lang w:eastAsia="en-US"/>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79</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EB3C51" w:rsidRPr="00C50C46">
              <w:rPr>
                <w:rFonts w:ascii="Times New Roman" w:eastAsia="Calibri" w:hAnsi="Times New Roman" w:cs="Times New Roman"/>
                <w:sz w:val="24"/>
                <w:szCs w:val="24"/>
                <w:lang w:eastAsia="en-US"/>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EB3C51"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74</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15"/>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29</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14</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696735">
        <w:trPr>
          <w:trHeight w:val="215"/>
        </w:trPr>
        <w:tc>
          <w:tcPr>
            <w:tcW w:w="5000" w:type="pct"/>
            <w:gridSpan w:val="18"/>
            <w:tcBorders>
              <w:top w:val="single" w:sz="4" w:space="0" w:color="auto"/>
              <w:left w:val="single" w:sz="4" w:space="0" w:color="auto"/>
              <w:bottom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318A3D0A" wp14:editId="09042349">
            <wp:extent cx="6321600" cy="2217420"/>
            <wp:effectExtent l="0" t="0" r="317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что процент учащихся, окончивших на «4» и «5», </w:t>
      </w:r>
      <w:r w:rsidR="0020619D"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0619D" w:rsidRPr="00C50C46">
        <w:rPr>
          <w:rFonts w:ascii="Times New Roman" w:eastAsia="Calibri" w:hAnsi="Times New Roman" w:cs="Times New Roman"/>
          <w:sz w:val="24"/>
          <w:szCs w:val="24"/>
          <w:lang w:eastAsia="en-US"/>
        </w:rPr>
        <w:t>14</w:t>
      </w:r>
      <w:r w:rsidRPr="00C50C46">
        <w:rPr>
          <w:rFonts w:ascii="Times New Roman" w:eastAsia="Calibri" w:hAnsi="Times New Roman" w:cs="Times New Roman"/>
          <w:sz w:val="24"/>
          <w:szCs w:val="24"/>
          <w:lang w:eastAsia="en-US"/>
        </w:rPr>
        <w:t xml:space="preserve"> %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w:t>
      </w:r>
      <w:r w:rsidR="0020619D" w:rsidRPr="00C50C46">
        <w:rPr>
          <w:rFonts w:ascii="Times New Roman" w:eastAsia="Calibri" w:hAnsi="Times New Roman" w:cs="Times New Roman"/>
          <w:sz w:val="24"/>
          <w:szCs w:val="24"/>
          <w:lang w:eastAsia="en-US"/>
        </w:rPr>
        <w:t>54</w:t>
      </w:r>
      <w:r w:rsidRPr="00C50C46">
        <w:rPr>
          <w:rFonts w:ascii="Times New Roman" w:eastAsia="Calibri" w:hAnsi="Times New Roman" w:cs="Times New Roman"/>
          <w:sz w:val="24"/>
          <w:szCs w:val="24"/>
          <w:lang w:eastAsia="en-US"/>
        </w:rPr>
        <w:t xml:space="preserve">%), процент учащихся, окончивших на «5», </w:t>
      </w:r>
      <w:r w:rsidR="0020619D" w:rsidRPr="00C50C46">
        <w:rPr>
          <w:rFonts w:ascii="Times New Roman" w:eastAsia="Calibri" w:hAnsi="Times New Roman" w:cs="Times New Roman"/>
          <w:sz w:val="24"/>
          <w:szCs w:val="24"/>
          <w:lang w:eastAsia="en-US"/>
        </w:rPr>
        <w:t>остался прежним 14%</w:t>
      </w:r>
      <w:r w:rsidRPr="00C50C46">
        <w:rPr>
          <w:rFonts w:ascii="Times New Roman" w:eastAsia="Calibri" w:hAnsi="Times New Roman" w:cs="Times New Roman"/>
          <w:sz w:val="24"/>
          <w:szCs w:val="24"/>
          <w:lang w:eastAsia="en-US"/>
        </w:rPr>
        <w:t xml:space="preserve">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1</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sidR="0020619D"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-202</w:t>
      </w:r>
      <w:r w:rsidR="0020619D"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6"/>
        <w:gridCol w:w="723"/>
        <w:gridCol w:w="700"/>
        <w:gridCol w:w="708"/>
        <w:gridCol w:w="567"/>
        <w:gridCol w:w="699"/>
        <w:gridCol w:w="469"/>
        <w:gridCol w:w="586"/>
        <w:gridCol w:w="621"/>
        <w:gridCol w:w="286"/>
        <w:gridCol w:w="439"/>
        <w:gridCol w:w="287"/>
        <w:gridCol w:w="441"/>
        <w:gridCol w:w="475"/>
        <w:gridCol w:w="916"/>
        <w:gridCol w:w="916"/>
      </w:tblGrid>
      <w:tr w:rsidR="00696735" w:rsidRPr="00C50C46" w:rsidTr="00696735">
        <w:trPr>
          <w:cantSplit/>
          <w:trHeight w:val="22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w:t>
            </w:r>
            <w:r w:rsidRPr="00C50C46">
              <w:rPr>
                <w:rFonts w:ascii="Times New Roman" w:eastAsia="Calibri" w:hAnsi="Times New Roman" w:cs="Times New Roman"/>
                <w:sz w:val="24"/>
                <w:szCs w:val="24"/>
                <w:lang w:eastAsia="en-US"/>
              </w:rPr>
              <w:br/>
              <w:t xml:space="preserve">обучающихся на начало </w:t>
            </w:r>
          </w:p>
        </w:tc>
        <w:tc>
          <w:tcPr>
            <w:tcW w:w="723" w:type="dxa"/>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обучающихся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Из них </w:t>
            </w:r>
            <w:r w:rsidRPr="00C50C46">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Переведены </w:t>
            </w:r>
            <w:r w:rsidRPr="00C50C46">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22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85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 %</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tc>
      </w:tr>
      <w:tr w:rsidR="00696735" w:rsidRPr="00C50C46" w:rsidTr="00696735">
        <w:trPr>
          <w:trHeight w:val="342"/>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17</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3"/>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9</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67</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11</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7 </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20619D">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20619D" w:rsidRPr="00C50C46">
              <w:rPr>
                <w:rFonts w:ascii="Times New Roman" w:eastAsia="Calibri" w:hAnsi="Times New Roman" w:cs="Times New Roman"/>
                <w:sz w:val="24"/>
                <w:szCs w:val="24"/>
                <w:lang w:eastAsia="en-US"/>
              </w:rPr>
              <w:t>3</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8"/>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540"/>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71</w:t>
            </w:r>
          </w:p>
        </w:tc>
        <w:tc>
          <w:tcPr>
            <w:tcW w:w="723" w:type="dxa"/>
            <w:tcBorders>
              <w:top w:val="single" w:sz="4" w:space="0" w:color="auto"/>
              <w:left w:val="single" w:sz="4" w:space="0" w:color="auto"/>
              <w:bottom w:val="single" w:sz="4" w:space="0" w:color="auto"/>
              <w:right w:val="single" w:sz="4" w:space="0" w:color="auto"/>
            </w:tcBorders>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5873E9">
            <w:pPr>
              <w:rPr>
                <w:sz w:val="24"/>
                <w:szCs w:val="24"/>
              </w:rPr>
            </w:pPr>
            <w:r w:rsidRPr="00C50C46">
              <w:rPr>
                <w:sz w:val="24"/>
                <w:szCs w:val="24"/>
              </w:rPr>
              <w:t>7,</w:t>
            </w:r>
            <w:r w:rsidR="005873E9" w:rsidRPr="00C50C46">
              <w:rPr>
                <w:sz w:val="24"/>
                <w:szCs w:val="24"/>
              </w:rPr>
              <w:t>5</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bl>
    <w:p w:rsidR="00696735" w:rsidRPr="00C50C46" w:rsidRDefault="006967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r w:rsidRPr="00C50C46">
        <w:rPr>
          <w:noProof/>
          <w:sz w:val="24"/>
          <w:szCs w:val="24"/>
        </w:rPr>
        <w:drawing>
          <wp:inline distT="0" distB="0" distL="0" distR="0" wp14:anchorId="2EA8F93B" wp14:editId="236E07C7">
            <wp:extent cx="6307200" cy="2858400"/>
            <wp:effectExtent l="0" t="0" r="1778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735" w:rsidRPr="00C50C46" w:rsidRDefault="00696735" w:rsidP="00696735">
      <w:pPr>
        <w:spacing w:after="0" w:line="240" w:lineRule="auto"/>
        <w:ind w:hanging="142"/>
        <w:rPr>
          <w:rFonts w:ascii="Times New Roman" w:eastAsia="Calibri" w:hAnsi="Times New Roman" w:cs="Times New Roman"/>
          <w:sz w:val="24"/>
          <w:szCs w:val="24"/>
          <w:lang w:eastAsia="en-US"/>
        </w:rPr>
      </w:pPr>
    </w:p>
    <w:p w:rsidR="00696735" w:rsidRPr="00C50C46" w:rsidRDefault="00696735" w:rsidP="00696735">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году с результатами освоения учащимися программ </w:t>
      </w:r>
      <w:r w:rsidRPr="00C50C46">
        <w:rPr>
          <w:rFonts w:ascii="Times New Roman" w:eastAsia="Calibri" w:hAnsi="Times New Roman" w:cs="Times New Roman"/>
          <w:sz w:val="24"/>
          <w:szCs w:val="24"/>
          <w:lang w:eastAsia="en-US"/>
        </w:rPr>
        <w:lastRenderedPageBreak/>
        <w:t>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то можно отметить, что процент учащихся, окончивших на «4» и «5», </w:t>
      </w:r>
      <w:r w:rsidR="00AE3635" w:rsidRPr="00C50C46">
        <w:rPr>
          <w:rFonts w:ascii="Times New Roman" w:eastAsia="Calibri" w:hAnsi="Times New Roman" w:cs="Times New Roman"/>
          <w:sz w:val="24"/>
          <w:szCs w:val="24"/>
          <w:lang w:eastAsia="en-US"/>
        </w:rPr>
        <w:t xml:space="preserve">повысился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8,1</w:t>
      </w:r>
      <w:r w:rsidRPr="00C50C46">
        <w:rPr>
          <w:rFonts w:ascii="Times New Roman" w:eastAsia="Calibri" w:hAnsi="Times New Roman" w:cs="Times New Roman"/>
          <w:sz w:val="24"/>
          <w:szCs w:val="24"/>
          <w:lang w:eastAsia="en-US"/>
        </w:rPr>
        <w:t xml:space="preserve"> %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4</w:t>
      </w:r>
      <w:r w:rsidR="00AE3635" w:rsidRPr="00C50C46">
        <w:rPr>
          <w:rFonts w:ascii="Times New Roman" w:eastAsia="Calibri" w:hAnsi="Times New Roman" w:cs="Times New Roman"/>
          <w:sz w:val="24"/>
          <w:szCs w:val="24"/>
          <w:lang w:eastAsia="en-US"/>
        </w:rPr>
        <w:t>4,9</w:t>
      </w:r>
      <w:r w:rsidRPr="00C50C46">
        <w:rPr>
          <w:rFonts w:ascii="Times New Roman" w:eastAsia="Calibri" w:hAnsi="Times New Roman" w:cs="Times New Roman"/>
          <w:sz w:val="24"/>
          <w:szCs w:val="24"/>
          <w:lang w:eastAsia="en-US"/>
        </w:rPr>
        <w:t xml:space="preserve">%), процент учащихся, окончивших на «5», </w:t>
      </w:r>
      <w:r w:rsidR="00AE3635" w:rsidRPr="00C50C46">
        <w:rPr>
          <w:rFonts w:ascii="Times New Roman" w:eastAsia="Calibri" w:hAnsi="Times New Roman" w:cs="Times New Roman"/>
          <w:sz w:val="24"/>
          <w:szCs w:val="24"/>
          <w:lang w:eastAsia="en-US"/>
        </w:rPr>
        <w:t xml:space="preserve">понизился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0,2</w:t>
      </w:r>
      <w:r w:rsidRPr="00C50C46">
        <w:rPr>
          <w:rFonts w:ascii="Times New Roman" w:eastAsia="Calibri" w:hAnsi="Times New Roman" w:cs="Times New Roman"/>
          <w:sz w:val="24"/>
          <w:szCs w:val="24"/>
          <w:lang w:eastAsia="en-US"/>
        </w:rPr>
        <w:t>%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w:t>
      </w:r>
      <w:r w:rsidR="00AE3635" w:rsidRPr="00C50C46">
        <w:rPr>
          <w:rFonts w:ascii="Times New Roman" w:eastAsia="Calibri" w:hAnsi="Times New Roman" w:cs="Times New Roman"/>
          <w:sz w:val="24"/>
          <w:szCs w:val="24"/>
          <w:lang w:eastAsia="en-US"/>
        </w:rPr>
        <w:t>7,7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CD2A54"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 xml:space="preserve"> -202</w:t>
      </w:r>
      <w:r w:rsidR="00CD2A54"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68"/>
        <w:gridCol w:w="619"/>
        <w:gridCol w:w="708"/>
        <w:gridCol w:w="708"/>
        <w:gridCol w:w="463"/>
        <w:gridCol w:w="528"/>
        <w:gridCol w:w="607"/>
        <w:gridCol w:w="524"/>
        <w:gridCol w:w="364"/>
        <w:gridCol w:w="293"/>
        <w:gridCol w:w="467"/>
        <w:gridCol w:w="303"/>
        <w:gridCol w:w="621"/>
        <w:gridCol w:w="362"/>
        <w:gridCol w:w="306"/>
        <w:gridCol w:w="488"/>
        <w:gridCol w:w="793"/>
        <w:gridCol w:w="769"/>
      </w:tblGrid>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00"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1049"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Окончили год</w:t>
            </w:r>
          </w:p>
        </w:tc>
        <w:tc>
          <w:tcPr>
            <w:tcW w:w="705"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Не успевают</w:t>
            </w:r>
          </w:p>
        </w:tc>
        <w:tc>
          <w:tcPr>
            <w:tcW w:w="486"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Переведены условно</w:t>
            </w:r>
          </w:p>
        </w:tc>
        <w:tc>
          <w:tcPr>
            <w:tcW w:w="39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Сменили форму обучения</w:t>
            </w:r>
          </w:p>
        </w:tc>
        <w:tc>
          <w:tcPr>
            <w:tcW w:w="77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на начало учебного года</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обучающихся на конец учебного года</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Качественная успеваемость</w:t>
            </w:r>
          </w:p>
        </w:tc>
        <w:tc>
          <w:tcPr>
            <w:tcW w:w="22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right="-159" w:hanging="69"/>
              <w:jc w:val="center"/>
              <w:rPr>
                <w:rFonts w:ascii="Times New Roman" w:eastAsia="Calibri" w:hAnsi="Times New Roman" w:cs="Times New Roman"/>
                <w:sz w:val="24"/>
                <w:szCs w:val="24"/>
                <w:highlight w:val="yellow"/>
                <w:lang w:eastAsia="en-US"/>
              </w:rPr>
            </w:pPr>
            <w:r w:rsidRPr="00C50C46">
              <w:rPr>
                <w:sz w:val="24"/>
                <w:szCs w:val="24"/>
              </w:rPr>
              <w:t>«4» и «5»</w:t>
            </w:r>
          </w:p>
        </w:tc>
        <w:tc>
          <w:tcPr>
            <w:tcW w:w="26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left="-69" w:right="-149"/>
              <w:jc w:val="center"/>
              <w:rPr>
                <w:rFonts w:ascii="Times New Roman" w:eastAsia="Calibri" w:hAnsi="Times New Roman" w:cs="Times New Roman"/>
                <w:sz w:val="24"/>
                <w:szCs w:val="24"/>
                <w:highlight w:val="yellow"/>
                <w:lang w:eastAsia="en-US"/>
              </w:rPr>
            </w:pPr>
            <w:r w:rsidRPr="00C50C46">
              <w:rPr>
                <w:sz w:val="24"/>
                <w:szCs w:val="24"/>
              </w:rPr>
              <w:t>«5»</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sz w:val="24"/>
                <w:szCs w:val="24"/>
              </w:rPr>
              <w:t xml:space="preserve">Всего </w:t>
            </w:r>
          </w:p>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8E77D5" w:rsidRPr="00C50C46" w:rsidRDefault="008E77D5" w:rsidP="008E77D5">
            <w:pPr>
              <w:rPr>
                <w:sz w:val="24"/>
                <w:szCs w:val="24"/>
              </w:rPr>
            </w:pPr>
            <w:r w:rsidRPr="00C50C46">
              <w:rPr>
                <w:sz w:val="24"/>
                <w:szCs w:val="24"/>
              </w:rPr>
              <w:t>%</w:t>
            </w:r>
          </w:p>
        </w:tc>
        <w:tc>
          <w:tcPr>
            <w:tcW w:w="23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 из них н/а</w:t>
            </w:r>
          </w:p>
        </w:tc>
        <w:tc>
          <w:tcPr>
            <w:tcW w:w="1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7"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7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5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плану</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факту</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1C3019"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5</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48</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1C3019" w:rsidRPr="00C50C46">
              <w:rPr>
                <w:rFonts w:ascii="Times New Roman" w:eastAsia="Calibri" w:hAnsi="Times New Roman" w:cs="Times New Roman"/>
                <w:sz w:val="24"/>
                <w:szCs w:val="24"/>
                <w:lang w:eastAsia="en-US"/>
              </w:rPr>
              <w:t>4</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28</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43</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r>
    </w:tbl>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1F7B3D2F" wp14:editId="15F1E209">
            <wp:extent cx="6336000" cy="2743200"/>
            <wp:effectExtent l="0" t="0" r="825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sidR="009F106E"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учебном году </w:t>
      </w:r>
      <w:r w:rsidR="009F106E"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9F106E" w:rsidRPr="00C50C46">
        <w:rPr>
          <w:rFonts w:ascii="Times New Roman" w:eastAsia="Calibri" w:hAnsi="Times New Roman" w:cs="Times New Roman"/>
          <w:sz w:val="24"/>
          <w:szCs w:val="24"/>
          <w:lang w:eastAsia="en-US"/>
        </w:rPr>
        <w:t>3,1</w:t>
      </w:r>
      <w:r w:rsidRPr="00C50C46">
        <w:rPr>
          <w:rFonts w:ascii="Times New Roman" w:eastAsia="Calibri" w:hAnsi="Times New Roman" w:cs="Times New Roman"/>
          <w:sz w:val="24"/>
          <w:szCs w:val="24"/>
          <w:lang w:eastAsia="en-US"/>
        </w:rPr>
        <w:t xml:space="preserve"> процент</w:t>
      </w:r>
      <w:r w:rsidR="009F106E" w:rsidRPr="00C50C46">
        <w:rPr>
          <w:rFonts w:ascii="Times New Roman" w:eastAsia="Calibri" w:hAnsi="Times New Roman" w:cs="Times New Roman"/>
          <w:sz w:val="24"/>
          <w:szCs w:val="24"/>
          <w:lang w:eastAsia="en-US"/>
        </w:rPr>
        <w:t>а</w:t>
      </w:r>
      <w:r w:rsidRPr="00C50C46">
        <w:rPr>
          <w:rFonts w:ascii="Times New Roman" w:eastAsia="Calibri" w:hAnsi="Times New Roman" w:cs="Times New Roman"/>
          <w:sz w:val="24"/>
          <w:szCs w:val="24"/>
          <w:lang w:eastAsia="en-US"/>
        </w:rPr>
        <w:t xml:space="preserve">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количество обучающихся, </w:t>
      </w:r>
      <w:r w:rsidR="00CD57D6" w:rsidRPr="00C50C46">
        <w:rPr>
          <w:rFonts w:ascii="Times New Roman" w:eastAsia="Calibri" w:hAnsi="Times New Roman" w:cs="Times New Roman"/>
          <w:sz w:val="24"/>
          <w:szCs w:val="24"/>
          <w:lang w:eastAsia="en-US"/>
        </w:rPr>
        <w:t xml:space="preserve">которые закончили на «4» и «5» </w:t>
      </w:r>
      <w:r w:rsidR="009F106E" w:rsidRPr="00C50C46">
        <w:rPr>
          <w:rFonts w:ascii="Times New Roman" w:eastAsia="Calibri" w:hAnsi="Times New Roman" w:cs="Times New Roman"/>
          <w:sz w:val="24"/>
          <w:szCs w:val="24"/>
          <w:lang w:eastAsia="en-US"/>
        </w:rPr>
        <w:t>42,9</w:t>
      </w:r>
      <w:r w:rsidRPr="00C50C46">
        <w:rPr>
          <w:rFonts w:ascii="Times New Roman" w:eastAsia="Calibri" w:hAnsi="Times New Roman" w:cs="Times New Roman"/>
          <w:sz w:val="24"/>
          <w:szCs w:val="24"/>
          <w:lang w:eastAsia="en-US"/>
        </w:rPr>
        <w:t xml:space="preserve">%), процент учащихся, окончивших на «5», понизился на </w:t>
      </w:r>
      <w:r w:rsidR="009F106E" w:rsidRPr="00C50C46">
        <w:rPr>
          <w:rFonts w:ascii="Times New Roman" w:eastAsia="Calibri" w:hAnsi="Times New Roman" w:cs="Times New Roman"/>
          <w:sz w:val="24"/>
          <w:szCs w:val="24"/>
          <w:lang w:eastAsia="en-US"/>
        </w:rPr>
        <w:t>7,1</w:t>
      </w:r>
      <w:r w:rsidRPr="00C50C46">
        <w:rPr>
          <w:rFonts w:ascii="Times New Roman" w:eastAsia="Calibri" w:hAnsi="Times New Roman" w:cs="Times New Roman"/>
          <w:sz w:val="24"/>
          <w:szCs w:val="24"/>
          <w:lang w:eastAsia="en-US"/>
        </w:rPr>
        <w:t>%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w:t>
      </w:r>
      <w:r w:rsidR="009F106E" w:rsidRPr="00C50C46">
        <w:rPr>
          <w:rFonts w:ascii="Times New Roman" w:eastAsia="Calibri" w:hAnsi="Times New Roman" w:cs="Times New Roman"/>
          <w:sz w:val="24"/>
          <w:szCs w:val="24"/>
          <w:lang w:eastAsia="en-US"/>
        </w:rPr>
        <w:t>10,7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Итоги 202</w:t>
      </w:r>
      <w:r w:rsidR="00CD2A54" w:rsidRPr="00C50C46">
        <w:rPr>
          <w:rFonts w:ascii="Times New Roman" w:eastAsia="Times New Roman" w:hAnsi="Times New Roman" w:cs="Times New Roman"/>
          <w:b/>
          <w:sz w:val="24"/>
          <w:szCs w:val="24"/>
        </w:rPr>
        <w:t>2-2023</w:t>
      </w:r>
      <w:r w:rsidRPr="00C50C46">
        <w:rPr>
          <w:rFonts w:ascii="Times New Roman" w:eastAsia="Times New Roman" w:hAnsi="Times New Roman" w:cs="Times New Roman"/>
          <w:b/>
          <w:sz w:val="24"/>
          <w:szCs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29"/>
        <w:gridCol w:w="3539"/>
      </w:tblGrid>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rFonts w:ascii="Calibri" w:eastAsia="Calibri" w:hAnsi="Calibri" w:cs="Calibri"/>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Обучающиеся, имеющие академическую задолженность</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85</w:t>
            </w:r>
            <w:r w:rsidR="00696735" w:rsidRPr="00C50C46">
              <w:rPr>
                <w:rFonts w:ascii="Times New Roman" w:eastAsia="Times New Roman" w:hAnsi="Times New Roman" w:cs="Times New Roman"/>
                <w:sz w:val="24"/>
                <w:szCs w:val="24"/>
              </w:rPr>
              <w:t>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51</w:t>
            </w:r>
            <w:r w:rsidR="00696735" w:rsidRPr="00C50C46">
              <w:rPr>
                <w:rFonts w:ascii="Times New Roman" w:eastAsia="Times New Roman" w:hAnsi="Times New Roman" w:cs="Times New Roman"/>
                <w:sz w:val="24"/>
                <w:szCs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bl>
    <w:p w:rsidR="00C04056" w:rsidRPr="00C50C46" w:rsidRDefault="00C04056" w:rsidP="001072A4">
      <w:pPr>
        <w:spacing w:after="0" w:line="240" w:lineRule="auto"/>
        <w:jc w:val="both"/>
        <w:rPr>
          <w:rFonts w:ascii="Times New Roman" w:eastAsia="Times New Roman" w:hAnsi="Times New Roman" w:cs="Times New Roman"/>
          <w:sz w:val="24"/>
          <w:szCs w:val="24"/>
        </w:rPr>
      </w:pP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w:t>
      </w:r>
      <w:r w:rsidR="008274E9" w:rsidRPr="00C50C46">
        <w:rPr>
          <w:rFonts w:ascii="Times New Roman" w:eastAsia="Times New Roman" w:hAnsi="Times New Roman" w:cs="Times New Roman"/>
          <w:sz w:val="24"/>
          <w:szCs w:val="24"/>
        </w:rPr>
        <w:t>велась внеурочная деятельность</w:t>
      </w:r>
      <w:r w:rsidRPr="00C50C46">
        <w:rPr>
          <w:rFonts w:ascii="Times New Roman" w:eastAsia="Times New Roman" w:hAnsi="Times New Roman" w:cs="Times New Roman"/>
          <w:sz w:val="24"/>
          <w:szCs w:val="24"/>
        </w:rPr>
        <w:t xml:space="preserve"> по математике, русскому языку,  биологии, </w:t>
      </w:r>
      <w:r w:rsidR="008274E9" w:rsidRPr="00C50C46">
        <w:rPr>
          <w:rFonts w:ascii="Times New Roman" w:eastAsia="Times New Roman" w:hAnsi="Times New Roman" w:cs="Times New Roman"/>
          <w:sz w:val="24"/>
          <w:szCs w:val="24"/>
        </w:rPr>
        <w:t>литературе</w:t>
      </w:r>
      <w:r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 xml:space="preserve">информатике, </w:t>
      </w:r>
      <w:r w:rsidRPr="00C50C46">
        <w:rPr>
          <w:rFonts w:ascii="Times New Roman" w:eastAsia="Times New Roman" w:hAnsi="Times New Roman" w:cs="Times New Roman"/>
          <w:sz w:val="24"/>
          <w:szCs w:val="24"/>
        </w:rPr>
        <w:t>географии, физике, обществознанию.</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Формы орг</w:t>
      </w:r>
      <w:r w:rsidR="00062138" w:rsidRPr="00C50C46">
        <w:rPr>
          <w:rFonts w:ascii="Times New Roman" w:eastAsia="Times New Roman" w:hAnsi="Times New Roman" w:cs="Times New Roman"/>
          <w:sz w:val="24"/>
          <w:szCs w:val="24"/>
        </w:rPr>
        <w:t>анизации учебного процесса в 202</w:t>
      </w:r>
      <w:r w:rsidR="00CD2A54"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уроки (классно-урочная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лекции, семинары, практикумы (лекционно-зачётная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консультации;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занятия по выбору;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олимпиады, конкурсы;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открытые уроки.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 скомплектован на основе собеседования и подачи заявления</w:t>
      </w:r>
      <w:r w:rsidR="00062138"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Pr="00967BDD" w:rsidRDefault="008C5C8E" w:rsidP="00123540">
      <w:pPr>
        <w:spacing w:before="240" w:after="0" w:line="240" w:lineRule="auto"/>
        <w:jc w:val="both"/>
        <w:rPr>
          <w:rFonts w:ascii="Times New Roman" w:eastAsia="Times New Roman" w:hAnsi="Times New Roman" w:cs="Times New Roman"/>
          <w:b/>
          <w:sz w:val="24"/>
          <w:szCs w:val="24"/>
        </w:rPr>
      </w:pPr>
      <w:r w:rsidRPr="00967BDD">
        <w:rPr>
          <w:rFonts w:ascii="Times New Roman" w:eastAsia="Times New Roman" w:hAnsi="Times New Roman" w:cs="Times New Roman"/>
          <w:b/>
          <w:sz w:val="24"/>
          <w:szCs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980"/>
        <w:gridCol w:w="827"/>
        <w:gridCol w:w="1034"/>
        <w:gridCol w:w="1034"/>
        <w:gridCol w:w="1034"/>
        <w:gridCol w:w="1025"/>
        <w:gridCol w:w="870"/>
        <w:gridCol w:w="796"/>
        <w:gridCol w:w="711"/>
        <w:gridCol w:w="601"/>
      </w:tblGrid>
      <w:tr w:rsidR="005710B1" w:rsidRPr="00967BDD" w:rsidTr="00123540">
        <w:trPr>
          <w:trHeight w:val="358"/>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Учебный год</w:t>
            </w: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2014-2015</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2015-2016</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2016-2017</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2017-2018</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2018-2019</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2019-2020</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2020-2021</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2021-2022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2022-2023</w:t>
            </w:r>
          </w:p>
        </w:tc>
      </w:tr>
      <w:tr w:rsidR="005710B1" w:rsidRPr="00967BDD" w:rsidTr="00123540">
        <w:trPr>
          <w:trHeight w:val="358"/>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5710B1">
            <w:pPr>
              <w:spacing w:after="0" w:line="240" w:lineRule="auto"/>
              <w:jc w:val="both"/>
              <w:rPr>
                <w:sz w:val="24"/>
                <w:szCs w:val="24"/>
              </w:rPr>
            </w:pPr>
            <w:r w:rsidRPr="00967BDD">
              <w:rPr>
                <w:rFonts w:ascii="Times New Roman" w:eastAsia="Times New Roman" w:hAnsi="Times New Roman" w:cs="Times New Roman"/>
                <w:sz w:val="24"/>
                <w:szCs w:val="24"/>
              </w:rPr>
              <w:t>Всего учащихся</w:t>
            </w:r>
            <w:r w:rsidR="005710B1" w:rsidRPr="00967BDD">
              <w:rPr>
                <w:rFonts w:ascii="Times New Roman" w:eastAsia="Times New Roman" w:hAnsi="Times New Roman" w:cs="Times New Roman"/>
                <w:sz w:val="24"/>
                <w:szCs w:val="24"/>
              </w:rPr>
              <w:t xml:space="preserve"> </w:t>
            </w: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E44CF2">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E44CF2">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8274E9" w:rsidP="005710B1">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w:t>
            </w:r>
            <w:r w:rsidR="005710B1" w:rsidRPr="00967BDD">
              <w:rPr>
                <w:rFonts w:ascii="Times New Roman" w:eastAsia="Times New Roman" w:hAnsi="Times New Roman" w:cs="Times New Roman"/>
                <w:sz w:val="24"/>
                <w:szCs w:val="24"/>
              </w:rPr>
              <w:t>6</w:t>
            </w:r>
          </w:p>
        </w:tc>
      </w:tr>
      <w:tr w:rsidR="005710B1" w:rsidRPr="00967BDD" w:rsidTr="00123540">
        <w:trPr>
          <w:trHeight w:val="358"/>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Кол-во учащихся, получивших аттестат</w:t>
            </w: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center"/>
              <w:rPr>
                <w:sz w:val="24"/>
                <w:szCs w:val="24"/>
              </w:rPr>
            </w:pPr>
            <w:r w:rsidRPr="00967BDD">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center"/>
              <w:rPr>
                <w:sz w:val="24"/>
                <w:szCs w:val="24"/>
              </w:rPr>
            </w:pPr>
            <w:r w:rsidRPr="00967BDD">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center"/>
              <w:rPr>
                <w:sz w:val="24"/>
                <w:szCs w:val="24"/>
              </w:rPr>
            </w:pPr>
            <w:r w:rsidRPr="00967BDD">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center"/>
              <w:rPr>
                <w:sz w:val="24"/>
                <w:szCs w:val="24"/>
              </w:rPr>
            </w:pPr>
            <w:r w:rsidRPr="00967BDD">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967BDD" w:rsidRDefault="005710B1" w:rsidP="005710B1">
            <w:pPr>
              <w:spacing w:after="0" w:line="240" w:lineRule="auto"/>
              <w:jc w:val="center"/>
              <w:rPr>
                <w:sz w:val="24"/>
                <w:szCs w:val="24"/>
              </w:rPr>
            </w:pPr>
            <w:r w:rsidRPr="00967BDD">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967BDD" w:rsidRDefault="005710B1" w:rsidP="005710B1">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967BDD" w:rsidRDefault="005710B1" w:rsidP="005710B1">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967BDD" w:rsidRDefault="005710B1" w:rsidP="005710B1">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967BDD" w:rsidRDefault="005710B1" w:rsidP="00123540">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w:t>
            </w:r>
            <w:r w:rsidR="00123540" w:rsidRPr="00967BDD">
              <w:rPr>
                <w:rFonts w:ascii="Times New Roman" w:eastAsia="Times New Roman" w:hAnsi="Times New Roman" w:cs="Times New Roman"/>
                <w:sz w:val="24"/>
                <w:szCs w:val="24"/>
              </w:rPr>
              <w:t>6</w:t>
            </w:r>
          </w:p>
        </w:tc>
      </w:tr>
      <w:tr w:rsidR="005710B1" w:rsidRPr="00967BDD" w:rsidTr="00123540">
        <w:trPr>
          <w:trHeight w:val="358"/>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Учащихся на</w:t>
            </w:r>
          </w:p>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 xml:space="preserve"> «4» и «5»</w:t>
            </w: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3</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7</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8</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8274E9"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6</w:t>
            </w:r>
          </w:p>
        </w:tc>
      </w:tr>
    </w:tbl>
    <w:p w:rsidR="00C04056" w:rsidRPr="00967BDD" w:rsidRDefault="008C5C8E" w:rsidP="001072A4">
      <w:pPr>
        <w:tabs>
          <w:tab w:val="left" w:pos="1244"/>
        </w:tabs>
        <w:spacing w:after="0"/>
        <w:jc w:val="both"/>
        <w:rPr>
          <w:rFonts w:ascii="Times New Roman" w:eastAsia="Times New Roman" w:hAnsi="Times New Roman" w:cs="Times New Roman"/>
          <w:b/>
          <w:sz w:val="24"/>
          <w:szCs w:val="24"/>
        </w:rPr>
      </w:pPr>
      <w:r w:rsidRPr="00967BDD">
        <w:rPr>
          <w:rFonts w:ascii="Times New Roman" w:eastAsia="Times New Roman" w:hAnsi="Times New Roman" w:cs="Times New Roman"/>
          <w:b/>
          <w:sz w:val="24"/>
          <w:szCs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2122"/>
        <w:gridCol w:w="798"/>
        <w:gridCol w:w="997"/>
        <w:gridCol w:w="997"/>
        <w:gridCol w:w="1018"/>
        <w:gridCol w:w="1018"/>
        <w:gridCol w:w="865"/>
        <w:gridCol w:w="792"/>
        <w:gridCol w:w="707"/>
        <w:gridCol w:w="598"/>
      </w:tblGrid>
      <w:tr w:rsidR="00CD2A54" w:rsidRPr="00967BDD" w:rsidTr="00123540">
        <w:trPr>
          <w:trHeight w:val="938"/>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Учебный год</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2014-2015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2015-2016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2016-2017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2017-2018</w:t>
            </w:r>
          </w:p>
          <w:p w:rsidR="00CD2A54" w:rsidRPr="00967BDD" w:rsidRDefault="00CD2A54" w:rsidP="001072A4">
            <w:pPr>
              <w:spacing w:after="0" w:line="240" w:lineRule="auto"/>
              <w:jc w:val="both"/>
              <w:rPr>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2018-2019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2019-2020</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2020-2021</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2021-2022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1072A4">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2022-2023</w:t>
            </w:r>
          </w:p>
        </w:tc>
      </w:tr>
      <w:tr w:rsidR="00CD2A54" w:rsidRPr="00967BDD" w:rsidTr="00123540">
        <w:trPr>
          <w:trHeight w:val="647"/>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Всего учащихся</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4</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5</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9</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16</w:t>
            </w:r>
          </w:p>
        </w:tc>
      </w:tr>
      <w:tr w:rsidR="00123540" w:rsidRPr="00967BDD" w:rsidTr="00123540">
        <w:trPr>
          <w:trHeight w:val="647"/>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both"/>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Кол-во учащихся, получивших аттестат</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center"/>
              <w:rPr>
                <w:sz w:val="24"/>
                <w:szCs w:val="24"/>
              </w:rPr>
            </w:pPr>
            <w:r w:rsidRPr="00967BDD">
              <w:rPr>
                <w:rFonts w:ascii="Times New Roman" w:eastAsia="Times New Roman" w:hAnsi="Times New Roman" w:cs="Times New Roman"/>
                <w:sz w:val="24"/>
                <w:szCs w:val="24"/>
              </w:rPr>
              <w:t>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center"/>
              <w:rPr>
                <w:sz w:val="24"/>
                <w:szCs w:val="24"/>
              </w:rPr>
            </w:pPr>
            <w:r w:rsidRPr="00967BDD">
              <w:rPr>
                <w:rFonts w:ascii="Times New Roman" w:eastAsia="Times New Roman" w:hAnsi="Times New Roman" w:cs="Times New Roman"/>
                <w:sz w:val="24"/>
                <w:szCs w:val="24"/>
              </w:rPr>
              <w:t>4</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center"/>
              <w:rPr>
                <w:sz w:val="24"/>
                <w:szCs w:val="24"/>
              </w:rPr>
            </w:pPr>
            <w:r w:rsidRPr="00967BDD">
              <w:rPr>
                <w:rFonts w:ascii="Times New Roman" w:eastAsia="Times New Roman" w:hAnsi="Times New Roman" w:cs="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center"/>
              <w:rPr>
                <w:sz w:val="24"/>
                <w:szCs w:val="24"/>
              </w:rPr>
            </w:pPr>
            <w:r w:rsidRPr="00967BDD">
              <w:rPr>
                <w:rFonts w:ascii="Times New Roman" w:eastAsia="Times New Roman" w:hAnsi="Times New Roman" w:cs="Times New Roman"/>
                <w:sz w:val="24"/>
                <w:szCs w:val="24"/>
              </w:rPr>
              <w:t>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540" w:rsidRPr="00967BDD" w:rsidRDefault="00123540" w:rsidP="00123540">
            <w:pPr>
              <w:spacing w:after="0" w:line="240" w:lineRule="auto"/>
              <w:jc w:val="center"/>
              <w:rPr>
                <w:sz w:val="24"/>
                <w:szCs w:val="24"/>
              </w:rPr>
            </w:pPr>
            <w:r w:rsidRPr="00967BDD">
              <w:rPr>
                <w:rFonts w:ascii="Times New Roman" w:eastAsia="Times New Roman" w:hAnsi="Times New Roman" w:cs="Times New Roman"/>
                <w:sz w:val="24"/>
                <w:szCs w:val="24"/>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123540" w:rsidRPr="00967BDD" w:rsidRDefault="00123540" w:rsidP="00123540">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5</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123540" w:rsidRPr="00967BDD" w:rsidRDefault="00123540" w:rsidP="00123540">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9</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123540" w:rsidRPr="00967BDD" w:rsidRDefault="00123540" w:rsidP="00123540">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123540" w:rsidRPr="00967BDD" w:rsidRDefault="00123540" w:rsidP="00123540">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16</w:t>
            </w:r>
          </w:p>
        </w:tc>
      </w:tr>
      <w:tr w:rsidR="00CD2A54" w:rsidRPr="00967BDD" w:rsidTr="00123540">
        <w:trPr>
          <w:trHeight w:val="454"/>
          <w:jc w:val="center"/>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1072A4">
            <w:pPr>
              <w:spacing w:after="0" w:line="240" w:lineRule="auto"/>
              <w:jc w:val="both"/>
              <w:rPr>
                <w:sz w:val="24"/>
                <w:szCs w:val="24"/>
              </w:rPr>
            </w:pPr>
            <w:r w:rsidRPr="00967BDD">
              <w:rPr>
                <w:rFonts w:ascii="Times New Roman" w:eastAsia="Times New Roman" w:hAnsi="Times New Roman" w:cs="Times New Roman"/>
                <w:sz w:val="24"/>
                <w:szCs w:val="24"/>
              </w:rPr>
              <w:t>Учащихся на «4» и «5»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2</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9</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2</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967BDD" w:rsidRDefault="00CD2A54" w:rsidP="004F748F">
            <w:pPr>
              <w:spacing w:after="0" w:line="240" w:lineRule="auto"/>
              <w:jc w:val="center"/>
              <w:rPr>
                <w:sz w:val="24"/>
                <w:szCs w:val="24"/>
              </w:rPr>
            </w:pPr>
            <w:r w:rsidRPr="00967BDD">
              <w:rPr>
                <w:rFonts w:ascii="Times New Roman" w:eastAsia="Times New Roman" w:hAnsi="Times New Roman" w:cs="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2</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7</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CD2A54"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8</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967BDD" w:rsidRDefault="008274E9" w:rsidP="004F748F">
            <w:pPr>
              <w:spacing w:after="0" w:line="240" w:lineRule="auto"/>
              <w:jc w:val="center"/>
              <w:rPr>
                <w:rFonts w:ascii="Times New Roman" w:eastAsia="Times New Roman" w:hAnsi="Times New Roman" w:cs="Times New Roman"/>
                <w:sz w:val="24"/>
                <w:szCs w:val="24"/>
              </w:rPr>
            </w:pPr>
            <w:r w:rsidRPr="00967BDD">
              <w:rPr>
                <w:rFonts w:ascii="Times New Roman" w:eastAsia="Times New Roman" w:hAnsi="Times New Roman" w:cs="Times New Roman"/>
                <w:sz w:val="24"/>
                <w:szCs w:val="24"/>
              </w:rPr>
              <w:t>7</w:t>
            </w:r>
          </w:p>
        </w:tc>
      </w:tr>
    </w:tbl>
    <w:p w:rsidR="00C04056" w:rsidRPr="00C50C46" w:rsidRDefault="008C5C8E" w:rsidP="001072A4">
      <w:pPr>
        <w:spacing w:after="0"/>
        <w:jc w:val="both"/>
        <w:rPr>
          <w:rFonts w:ascii="Times New Roman" w:eastAsia="Times New Roman" w:hAnsi="Times New Roman" w:cs="Times New Roman"/>
          <w:b/>
          <w:sz w:val="24"/>
          <w:szCs w:val="24"/>
          <w:u w:val="single"/>
        </w:rPr>
      </w:pPr>
      <w:r w:rsidRPr="00967BDD">
        <w:rPr>
          <w:rFonts w:ascii="Times New Roman" w:eastAsia="Times New Roman" w:hAnsi="Times New Roman" w:cs="Times New Roman"/>
          <w:b/>
          <w:sz w:val="24"/>
          <w:szCs w:val="24"/>
          <w:u w:val="single"/>
        </w:rPr>
        <w:t>Результаты государственной итоговой</w:t>
      </w:r>
      <w:bookmarkStart w:id="0" w:name="_GoBack"/>
      <w:bookmarkEnd w:id="0"/>
      <w:r w:rsidRPr="00C50C46">
        <w:rPr>
          <w:rFonts w:ascii="Times New Roman" w:eastAsia="Times New Roman" w:hAnsi="Times New Roman" w:cs="Times New Roman"/>
          <w:b/>
          <w:sz w:val="24"/>
          <w:szCs w:val="24"/>
          <w:u w:val="single"/>
        </w:rPr>
        <w:t xml:space="preserve"> аттестации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Итоговая аттестация обучающихся 9-х и 11-х классов.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школе сложилась система работы по подготовке и проведению государственной итоговой аттестации выпускников 9, 11-х классов. 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w:t>
      </w:r>
      <w:r w:rsidRPr="00C50C46">
        <w:rPr>
          <w:rFonts w:ascii="Times New Roman" w:eastAsia="Times New Roman" w:hAnsi="Times New Roman" w:cs="Times New Roman"/>
          <w:sz w:val="24"/>
          <w:szCs w:val="24"/>
        </w:rPr>
        <w:lastRenderedPageBreak/>
        <w:t>ЕГЭ</w:t>
      </w:r>
      <w:r w:rsidR="001C1FED" w:rsidRPr="00C50C46">
        <w:rPr>
          <w:rFonts w:ascii="Times New Roman" w:eastAsia="Times New Roman" w:hAnsi="Times New Roman" w:cs="Times New Roman"/>
          <w:sz w:val="24"/>
          <w:szCs w:val="24"/>
        </w:rPr>
        <w:t xml:space="preserve"> и ОГЭ</w:t>
      </w:r>
      <w:r w:rsidRPr="00C50C46">
        <w:rPr>
          <w:rFonts w:ascii="Times New Roman" w:eastAsia="Times New Roman" w:hAnsi="Times New Roman" w:cs="Times New Roman"/>
          <w:sz w:val="24"/>
          <w:szCs w:val="24"/>
        </w:rPr>
        <w:t>, пробные экзамены по  русскому языку, математике</w:t>
      </w:r>
      <w:r w:rsidR="00EE79C8" w:rsidRPr="00C50C46">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 xml:space="preserve">географии, </w:t>
      </w:r>
      <w:r w:rsidR="00EE79C8" w:rsidRPr="00C50C46">
        <w:rPr>
          <w:rFonts w:ascii="Times New Roman" w:eastAsia="Times New Roman" w:hAnsi="Times New Roman" w:cs="Times New Roman"/>
          <w:sz w:val="24"/>
          <w:szCs w:val="24"/>
        </w:rPr>
        <w:t>биологии</w:t>
      </w:r>
      <w:r w:rsidR="00696735" w:rsidRPr="00C50C46">
        <w:rPr>
          <w:rFonts w:ascii="Times New Roman" w:eastAsia="Times New Roman" w:hAnsi="Times New Roman" w:cs="Times New Roman"/>
          <w:sz w:val="24"/>
          <w:szCs w:val="24"/>
        </w:rPr>
        <w:t>, физике</w:t>
      </w:r>
      <w:r w:rsidR="008274E9" w:rsidRPr="00C50C46">
        <w:rPr>
          <w:rFonts w:ascii="Times New Roman" w:eastAsia="Times New Roman" w:hAnsi="Times New Roman" w:cs="Times New Roman"/>
          <w:sz w:val="24"/>
          <w:szCs w:val="24"/>
        </w:rPr>
        <w:t>, информатике, английскому языку</w:t>
      </w:r>
      <w:r w:rsidRPr="00C50C46">
        <w:rPr>
          <w:rFonts w:ascii="Times New Roman" w:eastAsia="Times New Roman" w:hAnsi="Times New Roman" w:cs="Times New Roman"/>
          <w:sz w:val="24"/>
          <w:szCs w:val="24"/>
        </w:rPr>
        <w:t xml:space="preserve">  в форме  ЕГЭ и ОГЭ.</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sidRPr="00C50C46">
        <w:rPr>
          <w:rFonts w:ascii="Times New Roman" w:eastAsia="Times New Roman" w:hAnsi="Times New Roman" w:cs="Times New Roman"/>
          <w:sz w:val="24"/>
          <w:szCs w:val="24"/>
        </w:rPr>
        <w:t xml:space="preserve"> экзамены по математике</w:t>
      </w:r>
      <w:r w:rsidRPr="00C50C46">
        <w:rPr>
          <w:rFonts w:ascii="Times New Roman" w:eastAsia="Times New Roman" w:hAnsi="Times New Roman" w:cs="Times New Roman"/>
          <w:sz w:val="24"/>
          <w:szCs w:val="24"/>
        </w:rPr>
        <w:t xml:space="preserve"> и русскому языку в 9 классе. Проведены репетиционные экзамены </w:t>
      </w:r>
      <w:r w:rsidR="00AF5858" w:rsidRPr="00C50C46">
        <w:rPr>
          <w:rFonts w:ascii="Times New Roman" w:eastAsia="Times New Roman" w:hAnsi="Times New Roman" w:cs="Times New Roman"/>
          <w:sz w:val="24"/>
          <w:szCs w:val="24"/>
        </w:rPr>
        <w:t xml:space="preserve">по основным предметам </w:t>
      </w:r>
      <w:r w:rsidRPr="00C50C46">
        <w:rPr>
          <w:rFonts w:ascii="Times New Roman" w:eastAsia="Times New Roman" w:hAnsi="Times New Roman" w:cs="Times New Roman"/>
          <w:sz w:val="24"/>
          <w:szCs w:val="24"/>
        </w:rPr>
        <w:t>ГИА выпускни</w:t>
      </w:r>
      <w:r w:rsidR="00AF5858" w:rsidRPr="00C50C46">
        <w:rPr>
          <w:rFonts w:ascii="Times New Roman" w:eastAsia="Times New Roman" w:hAnsi="Times New Roman" w:cs="Times New Roman"/>
          <w:sz w:val="24"/>
          <w:szCs w:val="24"/>
        </w:rPr>
        <w:t xml:space="preserve">ков 9, 11 классов по математике </w:t>
      </w:r>
      <w:r w:rsidRPr="00C50C46">
        <w:rPr>
          <w:rFonts w:ascii="Times New Roman" w:eastAsia="Times New Roman" w:hAnsi="Times New Roman" w:cs="Times New Roman"/>
          <w:sz w:val="24"/>
          <w:szCs w:val="24"/>
        </w:rPr>
        <w:t>и по русскому языку</w:t>
      </w:r>
      <w:r w:rsidR="008274E9" w:rsidRPr="00C50C46">
        <w:rPr>
          <w:rFonts w:ascii="Times New Roman" w:eastAsia="Times New Roman" w:hAnsi="Times New Roman" w:cs="Times New Roman"/>
          <w:sz w:val="24"/>
          <w:szCs w:val="24"/>
        </w:rPr>
        <w:t>, информатике, английскому языку</w:t>
      </w:r>
      <w:r w:rsidR="00AF5858"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Вопросы подготовки к выпускным экзаменам обсуждались на вебинарах, </w:t>
      </w:r>
      <w:r w:rsidR="004A2AED" w:rsidRPr="00C50C46">
        <w:rPr>
          <w:rFonts w:ascii="Times New Roman" w:eastAsia="Times New Roman" w:hAnsi="Times New Roman" w:cs="Times New Roman"/>
          <w:sz w:val="24"/>
          <w:szCs w:val="24"/>
        </w:rPr>
        <w:t>педагогических советах</w:t>
      </w:r>
      <w:r w:rsidRPr="00C50C46">
        <w:rPr>
          <w:rFonts w:ascii="Times New Roman" w:eastAsia="Times New Roman" w:hAnsi="Times New Roman" w:cs="Times New Roman"/>
          <w:sz w:val="24"/>
          <w:szCs w:val="24"/>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Ежегодно все экзамены проводятся в полном соответствии с Положением о государственной (итоговой) аттестации выпускников 9,11 классов.</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Государственная итоговая аттестация за курс среднего общего образования позволяет проанализировать качество подготовки учащихся как по обязательным предметам, так и по предметам, сдаваемым</w:t>
      </w:r>
      <w:r w:rsidRPr="00C50C46">
        <w:rPr>
          <w:rFonts w:ascii="Times New Roman" w:eastAsiaTheme="minorHAnsi" w:hAnsi="Times New Roman" w:cs="Times New Roman"/>
          <w:i/>
          <w:iCs/>
          <w:sz w:val="24"/>
          <w:szCs w:val="24"/>
          <w:lang w:eastAsia="en-US"/>
        </w:rPr>
        <w:t xml:space="preserve">  </w:t>
      </w:r>
      <w:r w:rsidRPr="00C50C46">
        <w:rPr>
          <w:rFonts w:ascii="Times New Roman" w:eastAsiaTheme="minorHAnsi" w:hAnsi="Times New Roman" w:cs="Times New Roman"/>
          <w:sz w:val="24"/>
          <w:szCs w:val="24"/>
          <w:lang w:eastAsia="en-US"/>
        </w:rPr>
        <w:t>по выбору учащегося. В целях решения проблем в учебном процессе, поиска путей решения этих проблем, в школе открыто анализируются все результаты, включая неудовлетворительные.</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1474"/>
        <w:gridCol w:w="2070"/>
        <w:gridCol w:w="1346"/>
        <w:gridCol w:w="1156"/>
        <w:gridCol w:w="965"/>
        <w:gridCol w:w="965"/>
        <w:gridCol w:w="965"/>
        <w:gridCol w:w="971"/>
      </w:tblGrid>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67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Мин. граница</w:t>
            </w:r>
          </w:p>
        </w:tc>
        <w:tc>
          <w:tcPr>
            <w:tcW w:w="58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Ниже порога</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24-40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41-60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61-80</w:t>
            </w:r>
          </w:p>
        </w:tc>
        <w:tc>
          <w:tcPr>
            <w:tcW w:w="49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81-100</w:t>
            </w:r>
          </w:p>
        </w:tc>
      </w:tr>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4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16</w:t>
            </w:r>
          </w:p>
        </w:tc>
        <w:tc>
          <w:tcPr>
            <w:tcW w:w="679"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24</w:t>
            </w:r>
          </w:p>
        </w:tc>
        <w:tc>
          <w:tcPr>
            <w:tcW w:w="583"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9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Математика базовая</w:t>
      </w:r>
    </w:p>
    <w:tbl>
      <w:tblPr>
        <w:tblStyle w:val="12"/>
        <w:tblW w:w="9918" w:type="dxa"/>
        <w:tblLook w:val="04A0" w:firstRow="1" w:lastRow="0" w:firstColumn="1" w:lastColumn="0" w:noHBand="0" w:noVBand="1"/>
      </w:tblPr>
      <w:tblGrid>
        <w:gridCol w:w="1841"/>
        <w:gridCol w:w="2620"/>
        <w:gridCol w:w="1302"/>
        <w:gridCol w:w="1433"/>
        <w:gridCol w:w="1276"/>
        <w:gridCol w:w="1446"/>
      </w:tblGrid>
      <w:tr w:rsidR="002D475E" w:rsidRPr="00C50C46" w:rsidTr="00123540">
        <w:trPr>
          <w:trHeight w:val="283"/>
        </w:trPr>
        <w:tc>
          <w:tcPr>
            <w:tcW w:w="0" w:type="auto"/>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620" w:type="dxa"/>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457" w:type="dxa"/>
            <w:gridSpan w:val="4"/>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Математика базовая</w:t>
            </w:r>
          </w:p>
        </w:tc>
      </w:tr>
      <w:tr w:rsidR="002D475E" w:rsidRPr="00C50C46" w:rsidTr="00123540">
        <w:trPr>
          <w:trHeight w:val="151"/>
        </w:trPr>
        <w:tc>
          <w:tcPr>
            <w:tcW w:w="0" w:type="auto"/>
            <w:vMerge/>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p>
        </w:tc>
        <w:tc>
          <w:tcPr>
            <w:tcW w:w="2620" w:type="dxa"/>
            <w:vMerge/>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p>
        </w:tc>
        <w:tc>
          <w:tcPr>
            <w:tcW w:w="130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33"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27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44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2D475E" w:rsidRPr="00C50C46" w:rsidTr="00123540">
        <w:trPr>
          <w:trHeight w:val="298"/>
        </w:trPr>
        <w:tc>
          <w:tcPr>
            <w:tcW w:w="0" w:type="auto"/>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62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11</w:t>
            </w:r>
          </w:p>
        </w:tc>
        <w:tc>
          <w:tcPr>
            <w:tcW w:w="130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c>
          <w:tcPr>
            <w:tcW w:w="1433"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27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44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41"/>
        <w:gridCol w:w="2268"/>
        <w:gridCol w:w="2827"/>
        <w:gridCol w:w="2976"/>
      </w:tblGrid>
      <w:tr w:rsidR="002D475E" w:rsidRPr="00C50C46" w:rsidTr="002D475E">
        <w:tc>
          <w:tcPr>
            <w:tcW w:w="929"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71"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Математика профильная</w:t>
            </w:r>
          </w:p>
        </w:tc>
      </w:tr>
      <w:tr w:rsidR="002D475E" w:rsidRPr="00C50C46" w:rsidTr="002D475E">
        <w:tc>
          <w:tcPr>
            <w:tcW w:w="929"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14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Количество сдавших ЕГЭ</w:t>
            </w:r>
          </w:p>
        </w:tc>
        <w:tc>
          <w:tcPr>
            <w:tcW w:w="142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Минимальный порог</w:t>
            </w:r>
          </w:p>
        </w:tc>
        <w:tc>
          <w:tcPr>
            <w:tcW w:w="1501"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 xml:space="preserve">Результаты </w:t>
            </w:r>
          </w:p>
        </w:tc>
      </w:tr>
      <w:tr w:rsidR="002D475E" w:rsidRPr="00C50C46" w:rsidTr="002D475E">
        <w:tc>
          <w:tcPr>
            <w:tcW w:w="92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1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w:t>
            </w:r>
          </w:p>
        </w:tc>
        <w:tc>
          <w:tcPr>
            <w:tcW w:w="142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tc>
        <w:tc>
          <w:tcPr>
            <w:tcW w:w="1501" w:type="pct"/>
          </w:tcPr>
          <w:p w:rsidR="002D475E" w:rsidRPr="00C50C46" w:rsidRDefault="0012354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40</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34</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52</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58</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Физика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36</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54,49,45,39</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Ср.балл – 45</w:t>
            </w:r>
          </w:p>
        </w:tc>
      </w:tr>
    </w:tbl>
    <w:p w:rsidR="002D475E" w:rsidRPr="00C50C46" w:rsidRDefault="002D475E" w:rsidP="002D475E">
      <w:pPr>
        <w:tabs>
          <w:tab w:val="left" w:pos="1244"/>
        </w:tabs>
        <w:autoSpaceDE w:val="0"/>
        <w:autoSpaceDN w:val="0"/>
        <w:adjustRightInd w:val="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Обществознание</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Литература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45</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Информатика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lastRenderedPageBreak/>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2D475E" w:rsidRPr="00C50C46" w:rsidRDefault="002D475E" w:rsidP="002D475E">
      <w:pPr>
        <w:spacing w:after="0" w:line="240" w:lineRule="auto"/>
        <w:ind w:firstLine="709"/>
        <w:jc w:val="both"/>
        <w:rPr>
          <w:rFonts w:ascii="Times New Roman" w:eastAsiaTheme="minorHAnsi" w:hAnsi="Times New Roman" w:cs="Times New Roman"/>
          <w:b/>
          <w:spacing w:val="-1"/>
          <w:sz w:val="24"/>
          <w:szCs w:val="24"/>
          <w:lang w:eastAsia="en-US"/>
        </w:rPr>
      </w:pPr>
      <w:r w:rsidRPr="00C50C46">
        <w:rPr>
          <w:rFonts w:ascii="Times New Roman" w:eastAsiaTheme="minorHAnsi" w:hAnsi="Times New Roman" w:cs="Times New Roman"/>
          <w:b/>
          <w:spacing w:val="-1"/>
          <w:sz w:val="24"/>
          <w:szCs w:val="24"/>
          <w:lang w:eastAsia="en-US"/>
        </w:rPr>
        <w:t>Результаты Государственной итоговой аттестации в форме ОГЭ.</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2021"/>
        <w:gridCol w:w="2130"/>
        <w:gridCol w:w="1120"/>
        <w:gridCol w:w="1120"/>
        <w:gridCol w:w="1120"/>
        <w:gridCol w:w="1132"/>
        <w:gridCol w:w="1269"/>
      </w:tblGrid>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7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57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64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15</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7</w:t>
            </w:r>
          </w:p>
        </w:tc>
        <w:tc>
          <w:tcPr>
            <w:tcW w:w="565" w:type="pct"/>
          </w:tcPr>
          <w:p w:rsidR="002D475E" w:rsidRPr="00C50C46" w:rsidRDefault="00123540"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71" w:type="pct"/>
          </w:tcPr>
          <w:p w:rsidR="002D475E" w:rsidRPr="00C50C46" w:rsidRDefault="00123540" w:rsidP="002D475E">
            <w:pPr>
              <w:tabs>
                <w:tab w:val="left" w:pos="124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p>
        </w:tc>
        <w:tc>
          <w:tcPr>
            <w:tcW w:w="640" w:type="pct"/>
          </w:tcPr>
          <w:p w:rsidR="002D475E" w:rsidRPr="00C50C46" w:rsidRDefault="002D5A8D" w:rsidP="00123540">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6</w:t>
            </w:r>
            <w:r w:rsidR="00123540">
              <w:rPr>
                <w:rFonts w:ascii="Times New Roman" w:hAnsi="Times New Roman" w:cs="Times New Roman"/>
                <w:bCs/>
                <w:sz w:val="24"/>
                <w:szCs w:val="24"/>
              </w:rPr>
              <w:t>7</w:t>
            </w:r>
            <w:r w:rsidRPr="00C50C46">
              <w:rPr>
                <w:rFonts w:ascii="Times New Roman" w:hAnsi="Times New Roman" w:cs="Times New Roman"/>
                <w:bCs/>
                <w:sz w:val="24"/>
                <w:szCs w:val="24"/>
              </w:rPr>
              <w:t>%</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D5A8D" w:rsidRPr="00C50C46">
              <w:rPr>
                <w:rFonts w:ascii="Times New Roman" w:hAnsi="Times New Roman" w:cs="Times New Roman"/>
                <w:bCs/>
                <w:sz w:val="24"/>
                <w:szCs w:val="24"/>
              </w:rPr>
              <w:t xml:space="preserve"> </w:t>
            </w:r>
            <w:r w:rsidRPr="00C50C46">
              <w:rPr>
                <w:rFonts w:ascii="Times New Roman" w:hAnsi="Times New Roman" w:cs="Times New Roman"/>
                <w:bCs/>
                <w:sz w:val="24"/>
                <w:szCs w:val="24"/>
              </w:rPr>
              <w:t>ГВЭ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7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p>
        </w:tc>
        <w:tc>
          <w:tcPr>
            <w:tcW w:w="640"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0"/>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475E" w:rsidP="002D5A8D">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r w:rsidR="002D5A8D" w:rsidRPr="00C50C46">
              <w:rPr>
                <w:rFonts w:ascii="Times New Roman" w:hAnsi="Times New Roman" w:cs="Times New Roman"/>
                <w:bCs/>
                <w:sz w:val="24"/>
                <w:szCs w:val="24"/>
              </w:rPr>
              <w:t>5</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1" w:type="dxa"/>
          </w:tcPr>
          <w:p w:rsidR="002D475E" w:rsidRPr="00C50C46" w:rsidRDefault="0012354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12354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Pr="00C50C46">
              <w:rPr>
                <w:rFonts w:ascii="Times New Roman" w:hAnsi="Times New Roman" w:cs="Times New Roman"/>
                <w:bCs/>
                <w:sz w:val="24"/>
                <w:szCs w:val="24"/>
              </w:rPr>
              <w:t xml:space="preserve"> ГВЭ</w:t>
            </w:r>
          </w:p>
        </w:tc>
        <w:tc>
          <w:tcPr>
            <w:tcW w:w="2211" w:type="dxa"/>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Физика</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04"/>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6"/>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032"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25%</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Биология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12"/>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2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12354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179" w:type="dxa"/>
          </w:tcPr>
          <w:p w:rsidR="002D475E" w:rsidRPr="00C50C46" w:rsidRDefault="00123540" w:rsidP="002D475E">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Обществознание</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49"/>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123540" w:rsidP="002D475E">
            <w:pPr>
              <w:tabs>
                <w:tab w:val="left" w:pos="1244"/>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1179" w:type="dxa"/>
          </w:tcPr>
          <w:p w:rsidR="002D475E" w:rsidRPr="00C50C46" w:rsidRDefault="00123540" w:rsidP="002D475E">
            <w:pPr>
              <w:tabs>
                <w:tab w:val="left" w:pos="1244"/>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4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География</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8"/>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3"/>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r w:rsidR="00E7290E" w:rsidRPr="00C50C46">
              <w:rPr>
                <w:rFonts w:ascii="Times New Roman" w:hAnsi="Times New Roman" w:cs="Times New Roman"/>
                <w:bCs/>
                <w:sz w:val="24"/>
                <w:szCs w:val="24"/>
              </w:rPr>
              <w:t>1</w:t>
            </w:r>
            <w:r w:rsidRPr="00C50C46">
              <w:rPr>
                <w:rFonts w:ascii="Times New Roman" w:hAnsi="Times New Roman" w:cs="Times New Roman"/>
                <w:bCs/>
                <w:sz w:val="24"/>
                <w:szCs w:val="24"/>
              </w:rPr>
              <w:t>%</w:t>
            </w:r>
          </w:p>
        </w:tc>
      </w:tr>
    </w:tbl>
    <w:p w:rsidR="00E7290E" w:rsidRPr="00C50C46" w:rsidRDefault="00E7290E" w:rsidP="00E7290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Информатика</w:t>
      </w:r>
    </w:p>
    <w:tbl>
      <w:tblPr>
        <w:tblStyle w:val="12"/>
        <w:tblW w:w="9996" w:type="dxa"/>
        <w:tblLook w:val="04A0" w:firstRow="1" w:lastRow="0" w:firstColumn="1" w:lastColumn="0" w:noHBand="0" w:noVBand="1"/>
      </w:tblPr>
      <w:tblGrid>
        <w:gridCol w:w="2038"/>
        <w:gridCol w:w="2221"/>
        <w:gridCol w:w="1037"/>
        <w:gridCol w:w="1184"/>
        <w:gridCol w:w="1036"/>
        <w:gridCol w:w="1184"/>
        <w:gridCol w:w="1296"/>
      </w:tblGrid>
      <w:tr w:rsidR="00E7290E" w:rsidRPr="00C50C46" w:rsidTr="007A6B7C">
        <w:trPr>
          <w:trHeight w:val="678"/>
        </w:trPr>
        <w:tc>
          <w:tcPr>
            <w:tcW w:w="2038"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1"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6"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E7290E" w:rsidRPr="00C50C46" w:rsidTr="007A6B7C">
        <w:trPr>
          <w:trHeight w:val="355"/>
        </w:trPr>
        <w:tc>
          <w:tcPr>
            <w:tcW w:w="2038"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221"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6" w:type="dxa"/>
          </w:tcPr>
          <w:p w:rsidR="00E7290E" w:rsidRPr="00C50C46" w:rsidRDefault="00123540"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184" w:type="dxa"/>
          </w:tcPr>
          <w:p w:rsidR="00E7290E" w:rsidRPr="00C50C46" w:rsidRDefault="00123540" w:rsidP="005710B1">
            <w:pPr>
              <w:tabs>
                <w:tab w:val="left" w:pos="1244"/>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33%</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Английский язык</w:t>
      </w:r>
    </w:p>
    <w:tbl>
      <w:tblPr>
        <w:tblStyle w:val="12"/>
        <w:tblW w:w="10019" w:type="dxa"/>
        <w:tblLook w:val="04A0" w:firstRow="1" w:lastRow="0" w:firstColumn="1" w:lastColumn="0" w:noHBand="0" w:noVBand="1"/>
      </w:tblPr>
      <w:tblGrid>
        <w:gridCol w:w="2043"/>
        <w:gridCol w:w="2226"/>
        <w:gridCol w:w="1039"/>
        <w:gridCol w:w="1187"/>
        <w:gridCol w:w="1038"/>
        <w:gridCol w:w="1187"/>
        <w:gridCol w:w="1299"/>
      </w:tblGrid>
      <w:tr w:rsidR="002D475E" w:rsidRPr="00C50C46" w:rsidTr="007A6B7C">
        <w:trPr>
          <w:trHeight w:val="569"/>
        </w:trPr>
        <w:tc>
          <w:tcPr>
            <w:tcW w:w="2043"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6"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8"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283"/>
        </w:trPr>
        <w:tc>
          <w:tcPr>
            <w:tcW w:w="2043"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26"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8"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both"/>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Выводы:</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экзаменов в форме ЕГЭ, ОГЭ показывают </w:t>
      </w:r>
      <w:r w:rsidR="00E7290E" w:rsidRPr="00C50C46">
        <w:rPr>
          <w:rFonts w:ascii="Times New Roman" w:eastAsiaTheme="minorHAnsi" w:hAnsi="Times New Roman" w:cs="Times New Roman"/>
          <w:sz w:val="24"/>
          <w:szCs w:val="24"/>
          <w:lang w:eastAsia="en-US"/>
        </w:rPr>
        <w:t xml:space="preserve">низкий </w:t>
      </w:r>
      <w:r w:rsidRPr="00C50C46">
        <w:rPr>
          <w:rFonts w:ascii="Times New Roman" w:eastAsiaTheme="minorHAnsi" w:hAnsi="Times New Roman" w:cs="Times New Roman"/>
          <w:sz w:val="24"/>
          <w:szCs w:val="24"/>
          <w:lang w:eastAsia="en-US"/>
        </w:rPr>
        <w:t xml:space="preserve"> уровень подготовленности выпускников к экзаменам. Руководителям школьных методических объединений необходимо тщательно анализировать результаты государственной итоговой аттестации на заседаниях </w:t>
      </w:r>
      <w:r w:rsidRPr="00C50C46">
        <w:rPr>
          <w:rFonts w:ascii="Times New Roman" w:eastAsiaTheme="minorHAnsi" w:hAnsi="Times New Roman" w:cs="Times New Roman"/>
          <w:sz w:val="24"/>
          <w:szCs w:val="24"/>
          <w:lang w:eastAsia="en-US"/>
        </w:rPr>
        <w:lastRenderedPageBreak/>
        <w:t>методических объединений, обеспечить поиск причин и условий,  не способствующих положит</w:t>
      </w:r>
      <w:r w:rsidR="007A6B7C">
        <w:rPr>
          <w:rFonts w:ascii="Times New Roman" w:eastAsiaTheme="minorHAnsi" w:hAnsi="Times New Roman" w:cs="Times New Roman"/>
          <w:sz w:val="24"/>
          <w:szCs w:val="24"/>
          <w:lang w:eastAsia="en-US"/>
        </w:rPr>
        <w:t>ельной динамике качества обуче</w:t>
      </w:r>
      <w:r w:rsidR="00123540">
        <w:rPr>
          <w:rFonts w:ascii="Times New Roman" w:eastAsiaTheme="minorHAnsi" w:hAnsi="Times New Roman" w:cs="Times New Roman"/>
          <w:sz w:val="24"/>
          <w:szCs w:val="24"/>
          <w:lang w:eastAsia="en-US"/>
        </w:rPr>
        <w:t>н</w:t>
      </w:r>
      <w:r w:rsidR="007A6B7C">
        <w:rPr>
          <w:rFonts w:ascii="Times New Roman" w:eastAsiaTheme="minorHAnsi" w:hAnsi="Times New Roman" w:cs="Times New Roman"/>
          <w:sz w:val="24"/>
          <w:szCs w:val="24"/>
          <w:lang w:eastAsia="en-US"/>
        </w:rPr>
        <w:t>н</w:t>
      </w:r>
      <w:r w:rsidRPr="00C50C46">
        <w:rPr>
          <w:rFonts w:ascii="Times New Roman" w:eastAsiaTheme="minorHAnsi" w:hAnsi="Times New Roman" w:cs="Times New Roman"/>
          <w:sz w:val="24"/>
          <w:szCs w:val="24"/>
          <w:lang w:eastAsia="en-US"/>
        </w:rPr>
        <w:t>ости обучающихся. 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Pr="00C50C46" w:rsidRDefault="008C5C8E" w:rsidP="001072A4">
      <w:pPr>
        <w:tabs>
          <w:tab w:val="left" w:pos="1244"/>
        </w:tabs>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Рекомендации:</w:t>
      </w:r>
    </w:p>
    <w:p w:rsidR="00C04056" w:rsidRPr="00C50C4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Консультации к ГИА начинать с первой четверти, особое внимание обратить подготовку предметов и посещаемость обучающихся.</w:t>
      </w:r>
    </w:p>
    <w:p w:rsidR="00C04056" w:rsidRPr="00C50C46" w:rsidRDefault="008C5C8E" w:rsidP="00ED43C1">
      <w:pPr>
        <w:numPr>
          <w:ilvl w:val="0"/>
          <w:numId w:val="5"/>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III     блок. Внутришкольное руководство и контроль</w:t>
      </w:r>
    </w:p>
    <w:p w:rsidR="00C04056" w:rsidRPr="00C50C46" w:rsidRDefault="008C5C8E" w:rsidP="00B50A7A">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u w:val="single"/>
        </w:rPr>
        <w:t>1.Состав администрации</w:t>
      </w:r>
      <w:r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обеспечена необходимыми квалифицированными кадрами руководства всеми направлениями учебно-воспитательного процесса: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Директор – Хургунова С. Я., учитель географии,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Заместитель директора по учебно-воспитательной работе  - Сазонова Н.Н. – учитель математики</w:t>
      </w:r>
      <w:r w:rsidR="00D96F3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Заместитель директора по воспитательной работе – </w:t>
      </w:r>
      <w:r w:rsidR="00791E72" w:rsidRPr="00C50C46">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 учитель </w:t>
      </w:r>
      <w:r w:rsidR="00791E72" w:rsidRPr="00C50C46">
        <w:rPr>
          <w:rFonts w:ascii="Times New Roman" w:eastAsia="Times New Roman" w:hAnsi="Times New Roman" w:cs="Times New Roman"/>
          <w:sz w:val="24"/>
          <w:szCs w:val="24"/>
        </w:rPr>
        <w:t>русского языка и литературы</w:t>
      </w:r>
      <w:r w:rsidR="00D96F31" w:rsidRPr="00C50C46">
        <w:rPr>
          <w:rFonts w:ascii="Times New Roman" w:eastAsia="Times New Roman" w:hAnsi="Times New Roman" w:cs="Times New Roman"/>
          <w:sz w:val="24"/>
          <w:szCs w:val="24"/>
        </w:rPr>
        <w:t>, перв</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квалификационн</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категори</w:t>
      </w:r>
      <w:r w:rsidR="005710B1" w:rsidRPr="00C50C46">
        <w:rPr>
          <w:rFonts w:ascii="Times New Roman" w:eastAsia="Times New Roman" w:hAnsi="Times New Roman" w:cs="Times New Roman"/>
          <w:sz w:val="24"/>
          <w:szCs w:val="24"/>
        </w:rPr>
        <w:t>я</w:t>
      </w:r>
      <w:r w:rsidRPr="00C50C46">
        <w:rPr>
          <w:rFonts w:ascii="Times New Roman" w:eastAsia="Times New Roman" w:hAnsi="Times New Roman" w:cs="Times New Roman"/>
          <w:sz w:val="24"/>
          <w:szCs w:val="24"/>
        </w:rPr>
        <w:t>.</w:t>
      </w:r>
    </w:p>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2. Организация внутришкольного контроля</w:t>
      </w:r>
      <w:r w:rsidRPr="00C50C46">
        <w:rPr>
          <w:rFonts w:ascii="Times New Roman" w:eastAsia="Times New Roman" w:hAnsi="Times New Roman" w:cs="Times New Roman"/>
          <w:sz w:val="24"/>
          <w:szCs w:val="24"/>
          <w:u w:val="single"/>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Основными направлениями контроля учебн</w:t>
      </w:r>
      <w:r w:rsidR="00B50A7A" w:rsidRPr="00C50C46">
        <w:rPr>
          <w:rFonts w:ascii="Times New Roman" w:eastAsia="Times New Roman" w:hAnsi="Times New Roman" w:cs="Times New Roman"/>
          <w:sz w:val="24"/>
          <w:szCs w:val="24"/>
        </w:rPr>
        <w:t>о-воспитательного процесса в 202</w:t>
      </w:r>
      <w:r w:rsidR="00D96F31"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явились:</w:t>
      </w:r>
    </w:p>
    <w:p w:rsidR="00C04056" w:rsidRPr="00C50C46" w:rsidRDefault="008C5C8E"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Преемственности начальной и средней школы по развитию и сформированности/развитие  УУД;</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Адаптация 1,5,10 классов;</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Помощь молодым специалистам в соответствии с преподаванием уроков требованиям </w:t>
      </w:r>
      <w:r w:rsidR="00D96F31" w:rsidRPr="00C50C46">
        <w:rPr>
          <w:rFonts w:ascii="Times New Roman" w:eastAsia="Times New Roman" w:hAnsi="Times New Roman" w:cs="Times New Roman"/>
          <w:b/>
          <w:sz w:val="24"/>
          <w:szCs w:val="24"/>
        </w:rPr>
        <w:t xml:space="preserve">обновлённых </w:t>
      </w:r>
      <w:r w:rsidRPr="00C50C46">
        <w:rPr>
          <w:rFonts w:ascii="Times New Roman" w:eastAsia="Times New Roman" w:hAnsi="Times New Roman" w:cs="Times New Roman"/>
          <w:b/>
          <w:sz w:val="24"/>
          <w:szCs w:val="24"/>
        </w:rPr>
        <w:t>ФГОС;</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Контроль за сохранением здоровья обучающихся;</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Внешняя оценка уровня подготовки обучающихся к освоению программ:</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ВПР,</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ГИА;</w:t>
      </w:r>
    </w:p>
    <w:p w:rsidR="00234DB7"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Подготовка к итоговой аттестации;</w:t>
      </w:r>
    </w:p>
    <w:p w:rsidR="006D00A6"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Форм</w:t>
      </w:r>
      <w:r w:rsidR="00434613" w:rsidRPr="00C50C46">
        <w:rPr>
          <w:rFonts w:ascii="Times New Roman" w:eastAsia="Times New Roman" w:hAnsi="Times New Roman" w:cs="Times New Roman"/>
          <w:b/>
          <w:sz w:val="24"/>
          <w:szCs w:val="24"/>
        </w:rPr>
        <w:t>ы контроля, использованные в 202</w:t>
      </w:r>
      <w:r w:rsidR="00D96F31" w:rsidRPr="00C50C46">
        <w:rPr>
          <w:rFonts w:ascii="Times New Roman" w:eastAsia="Times New Roman" w:hAnsi="Times New Roman" w:cs="Times New Roman"/>
          <w:b/>
          <w:sz w:val="24"/>
          <w:szCs w:val="24"/>
        </w:rPr>
        <w:t>2</w:t>
      </w:r>
      <w:r w:rsidR="00200B2D" w:rsidRPr="00C50C46">
        <w:rPr>
          <w:rFonts w:ascii="Times New Roman" w:eastAsia="Times New Roman" w:hAnsi="Times New Roman" w:cs="Times New Roman"/>
          <w:b/>
          <w:sz w:val="24"/>
          <w:szCs w:val="24"/>
        </w:rPr>
        <w:t>-202</w:t>
      </w:r>
      <w:r w:rsidR="00D96F31" w:rsidRPr="00C50C46">
        <w:rPr>
          <w:rFonts w:ascii="Times New Roman" w:eastAsia="Times New Roman" w:hAnsi="Times New Roman" w:cs="Times New Roman"/>
          <w:b/>
          <w:sz w:val="24"/>
          <w:szCs w:val="24"/>
        </w:rPr>
        <w:t>3</w:t>
      </w:r>
      <w:r w:rsidR="00E7290E"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u w:val="single"/>
        </w:rPr>
        <w:t>- классно-обобщающий контроль</w:t>
      </w:r>
      <w:r w:rsidRPr="00C50C46">
        <w:rPr>
          <w:rFonts w:ascii="Times New Roman" w:eastAsia="Times New Roman" w:hAnsi="Times New Roman" w:cs="Times New Roman"/>
          <w:sz w:val="24"/>
          <w:szCs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обзорный контроль</w:t>
      </w:r>
      <w:r w:rsidRPr="00C50C46">
        <w:rPr>
          <w:rFonts w:ascii="Times New Roman" w:eastAsia="Times New Roman" w:hAnsi="Times New Roman" w:cs="Times New Roman"/>
          <w:sz w:val="24"/>
          <w:szCs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административный контроль за уровнем знаний и умений по предметам</w:t>
      </w:r>
      <w:r w:rsidRPr="00C50C46">
        <w:rPr>
          <w:rFonts w:ascii="Times New Roman" w:eastAsia="Times New Roman" w:hAnsi="Times New Roman" w:cs="Times New Roman"/>
          <w:sz w:val="24"/>
          <w:szCs w:val="24"/>
        </w:rPr>
        <w:t xml:space="preserve"> – стартовый контроль, рубежный контроль</w:t>
      </w:r>
      <w:r w:rsidR="00A63924"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 четвертям, полугодиям), итоговый контроль</w:t>
      </w:r>
      <w:r w:rsidR="005710B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тематически-обобщающий контроль</w:t>
      </w:r>
      <w:r w:rsidRPr="00C50C46">
        <w:rPr>
          <w:rFonts w:ascii="Times New Roman" w:eastAsia="Times New Roman" w:hAnsi="Times New Roman" w:cs="Times New Roman"/>
          <w:sz w:val="24"/>
          <w:szCs w:val="24"/>
        </w:rPr>
        <w:t xml:space="preserve"> – развитие самостоятельной познавательной деятельности учащихся на уроке и вне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комплексно-обобщающий контроль</w:t>
      </w:r>
      <w:r w:rsidRPr="00C50C46">
        <w:rPr>
          <w:rFonts w:ascii="Times New Roman" w:eastAsia="Times New Roman" w:hAnsi="Times New Roman" w:cs="Times New Roman"/>
          <w:sz w:val="24"/>
          <w:szCs w:val="24"/>
        </w:rPr>
        <w:t xml:space="preserve"> -  контроль за состоянием методической работы в школе, работы с мотивированными на учёбу учащимися.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Методы контроля: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 наблюдение</w:t>
      </w:r>
      <w:r w:rsidR="00E7290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(посещение уроков),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изучение документации,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проверка знаний(срезы, тесты, контрольные, практические работы, мониторинг),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анкетирование,</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анализ.</w:t>
      </w:r>
    </w:p>
    <w:p w:rsidR="00C04056" w:rsidRPr="00C50C46" w:rsidRDefault="008C5C8E" w:rsidP="001072A4">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Администрацией школы посещались уроки в рабочем порядке по плану внутришкольного контроля.</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Основные направления посещений и контроля уроков: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Преемственность начальной и средней школы по развитию и сформированности</w:t>
      </w:r>
      <w:r w:rsidR="00D96F3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/развитие  УУД.</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1, 5, 10 классов.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Помощь молодым специалистам в соответствии преподавания уроков требованиям ФГОС второго поколения</w:t>
      </w:r>
      <w:r w:rsidR="00B01356"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 xml:space="preserve">.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Внешняя оценка уровня подготовки об</w:t>
      </w:r>
      <w:r w:rsidR="00413AB2" w:rsidRPr="00C50C46">
        <w:rPr>
          <w:rFonts w:ascii="Times New Roman" w:eastAsia="Times New Roman" w:hAnsi="Times New Roman" w:cs="Times New Roman"/>
          <w:sz w:val="24"/>
          <w:szCs w:val="24"/>
        </w:rPr>
        <w:t xml:space="preserve">учающихся к освоению программ: </w:t>
      </w:r>
      <w:r w:rsidRPr="00C50C46">
        <w:rPr>
          <w:rFonts w:ascii="Times New Roman" w:eastAsia="Times New Roman" w:hAnsi="Times New Roman" w:cs="Times New Roman"/>
          <w:sz w:val="24"/>
          <w:szCs w:val="24"/>
        </w:rPr>
        <w:t xml:space="preserve">ВПР, ГИА.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к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ходе внутришкольного контроля происходила своевременная корректировка планов работы учителей и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Внутришкольным  контролем были охвачены в течение учебного года все классы с 1 по 11, большая часть  педагогов и многие предметы.</w:t>
      </w:r>
    </w:p>
    <w:p w:rsidR="00C04056" w:rsidRPr="00C50C46" w:rsidRDefault="00434613"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августе 202</w:t>
      </w:r>
      <w:r w:rsidR="00D96F31" w:rsidRPr="00C50C46">
        <w:rPr>
          <w:rFonts w:ascii="Times New Roman" w:eastAsia="Times New Roman" w:hAnsi="Times New Roman" w:cs="Times New Roman"/>
          <w:sz w:val="24"/>
          <w:szCs w:val="24"/>
        </w:rPr>
        <w:t>2</w:t>
      </w:r>
      <w:r w:rsidR="008C5C8E" w:rsidRPr="00C50C46">
        <w:rPr>
          <w:rFonts w:ascii="Times New Roman" w:eastAsia="Times New Roman" w:hAnsi="Times New Roman" w:cs="Times New Roman"/>
          <w:sz w:val="24"/>
          <w:szCs w:val="24"/>
        </w:rPr>
        <w:t xml:space="preserve"> года было проверено и утверждено календарно-тематическое планирование по всем предметам. В </w:t>
      </w:r>
      <w:r w:rsidRPr="00C50C46">
        <w:rPr>
          <w:rFonts w:ascii="Times New Roman" w:eastAsia="Times New Roman" w:hAnsi="Times New Roman" w:cs="Times New Roman"/>
          <w:sz w:val="24"/>
          <w:szCs w:val="24"/>
        </w:rPr>
        <w:t>октябре</w:t>
      </w:r>
      <w:r w:rsidR="008C5C8E" w:rsidRPr="00C50C46">
        <w:rPr>
          <w:rFonts w:ascii="Times New Roman" w:eastAsia="Times New Roman" w:hAnsi="Times New Roman" w:cs="Times New Roman"/>
          <w:sz w:val="24"/>
          <w:szCs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sidRPr="00C50C46">
        <w:rPr>
          <w:rFonts w:ascii="Times New Roman" w:eastAsia="Times New Roman" w:hAnsi="Times New Roman" w:cs="Times New Roman"/>
          <w:sz w:val="24"/>
          <w:szCs w:val="24"/>
        </w:rPr>
        <w:t xml:space="preserve"> и классов</w:t>
      </w:r>
      <w:r w:rsidR="008C5C8E" w:rsidRPr="00C50C46">
        <w:rPr>
          <w:rFonts w:ascii="Times New Roman" w:eastAsia="Times New Roman" w:hAnsi="Times New Roman" w:cs="Times New Roman"/>
          <w:sz w:val="24"/>
          <w:szCs w:val="24"/>
        </w:rPr>
        <w:t xml:space="preserve">: русского языка  и математики в 9, 11 классах, математики в 5 </w:t>
      </w:r>
      <w:r w:rsidR="005507B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е</w:t>
      </w:r>
      <w:r w:rsidR="005507B6" w:rsidRPr="00C50C46">
        <w:rPr>
          <w:rFonts w:ascii="Times New Roman" w:eastAsia="Times New Roman" w:hAnsi="Times New Roman" w:cs="Times New Roman"/>
          <w:sz w:val="24"/>
          <w:szCs w:val="24"/>
        </w:rPr>
        <w:t>, ,</w:t>
      </w:r>
      <w:r w:rsidR="008C5C8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биология в 5-11 классах, химия в 8-11 классах</w:t>
      </w:r>
      <w:r w:rsidR="00B01356" w:rsidRPr="00C50C46">
        <w:rPr>
          <w:rFonts w:ascii="Times New Roman" w:eastAsia="Times New Roman" w:hAnsi="Times New Roman" w:cs="Times New Roman"/>
          <w:sz w:val="24"/>
          <w:szCs w:val="24"/>
        </w:rPr>
        <w:t>,  математики</w:t>
      </w:r>
      <w:r w:rsidR="00E7290E" w:rsidRPr="00C50C46">
        <w:rPr>
          <w:rFonts w:ascii="Times New Roman" w:eastAsia="Times New Roman" w:hAnsi="Times New Roman" w:cs="Times New Roman"/>
          <w:sz w:val="24"/>
          <w:szCs w:val="24"/>
        </w:rPr>
        <w:t>, русского языка,</w:t>
      </w:r>
      <w:r w:rsidR="00B01356" w:rsidRPr="00C50C46">
        <w:rPr>
          <w:rFonts w:ascii="Times New Roman" w:eastAsia="Times New Roman" w:hAnsi="Times New Roman" w:cs="Times New Roman"/>
          <w:sz w:val="24"/>
          <w:szCs w:val="24"/>
        </w:rPr>
        <w:t xml:space="preserve"> литератур</w:t>
      </w:r>
      <w:r w:rsidR="00E7290E" w:rsidRPr="00C50C46">
        <w:rPr>
          <w:rFonts w:ascii="Times New Roman" w:eastAsia="Times New Roman" w:hAnsi="Times New Roman" w:cs="Times New Roman"/>
          <w:sz w:val="24"/>
          <w:szCs w:val="24"/>
        </w:rPr>
        <w:t>ного чтения</w:t>
      </w:r>
      <w:r w:rsidR="00B01356" w:rsidRPr="00C50C46">
        <w:rPr>
          <w:rFonts w:ascii="Times New Roman" w:eastAsia="Times New Roman" w:hAnsi="Times New Roman" w:cs="Times New Roman"/>
          <w:sz w:val="24"/>
          <w:szCs w:val="24"/>
        </w:rPr>
        <w:t xml:space="preserve"> в </w:t>
      </w:r>
      <w:r w:rsidR="00E7290E" w:rsidRPr="00C50C46">
        <w:rPr>
          <w:rFonts w:ascii="Times New Roman" w:eastAsia="Times New Roman" w:hAnsi="Times New Roman" w:cs="Times New Roman"/>
          <w:sz w:val="24"/>
          <w:szCs w:val="24"/>
        </w:rPr>
        <w:t>1,4</w:t>
      </w:r>
      <w:r w:rsidR="00B0135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ах</w:t>
      </w:r>
      <w:r w:rsidR="00B01356"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Проверялось состояние ведения школьной документации: электронные классные журналы, личные дела.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b/>
          <w:sz w:val="24"/>
          <w:szCs w:val="24"/>
        </w:rPr>
        <w:t>стартовый (входной) контроль</w:t>
      </w:r>
      <w:r w:rsidRPr="00C50C46">
        <w:rPr>
          <w:rFonts w:ascii="Times New Roman" w:eastAsia="Times New Roman" w:hAnsi="Times New Roman" w:cs="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промежуточный (полугодовой контроль), целью которого является отслеживание динамики обучености учащихся, коррекция деятельности учителя и учеников для предупреждения неуспеваемости и второгодничества.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C50C46" w:rsidRDefault="0050119F"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сентябре: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 составлен мониторинг поступления выпускников;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C50C46" w:rsidRDefault="00413AB2" w:rsidP="00413AB2">
      <w:pPr>
        <w:spacing w:after="0" w:line="240" w:lineRule="auto"/>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-классы укомплектованы в соответствии приказ</w:t>
      </w:r>
      <w:r w:rsidR="00D2576F" w:rsidRPr="00C50C46">
        <w:rPr>
          <w:rFonts w:ascii="Times New Roman" w:eastAsia="Times New Roman" w:hAnsi="Times New Roman" w:cs="Times New Roman"/>
          <w:sz w:val="24"/>
          <w:szCs w:val="24"/>
        </w:rPr>
        <w:t>ами</w:t>
      </w:r>
      <w:r w:rsidRPr="00C50C46">
        <w:rPr>
          <w:rFonts w:ascii="Times New Roman" w:eastAsia="Times New Roman" w:hAnsi="Times New Roman" w:cs="Times New Roman"/>
          <w:sz w:val="24"/>
          <w:szCs w:val="24"/>
        </w:rPr>
        <w:t xml:space="preserve"> от 31.08.202</w:t>
      </w:r>
      <w:r w:rsidR="00D96F31"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 5</w:t>
      </w:r>
      <w:r w:rsidR="00D2576F" w:rsidRPr="00C50C46">
        <w:rPr>
          <w:rFonts w:ascii="Times New Roman" w:eastAsia="Times New Roman" w:hAnsi="Times New Roman" w:cs="Times New Roman"/>
          <w:sz w:val="24"/>
          <w:szCs w:val="24"/>
        </w:rPr>
        <w:t>8</w:t>
      </w:r>
      <w:r w:rsidRPr="00C50C46">
        <w:rPr>
          <w:rFonts w:ascii="Times New Roman" w:eastAsia="Times New Roman" w:hAnsi="Times New Roman" w:cs="Times New Roman"/>
          <w:sz w:val="24"/>
          <w:szCs w:val="24"/>
        </w:rPr>
        <w:t>-у</w:t>
      </w:r>
      <w:r w:rsidR="00D2576F" w:rsidRPr="00C50C46">
        <w:rPr>
          <w:rFonts w:ascii="Times New Roman" w:eastAsia="Times New Roman" w:hAnsi="Times New Roman" w:cs="Times New Roman"/>
          <w:sz w:val="24"/>
          <w:szCs w:val="24"/>
        </w:rPr>
        <w:t>, от 31.08.202</w:t>
      </w:r>
      <w:r w:rsidR="005710B1" w:rsidRPr="00C50C46">
        <w:rPr>
          <w:rFonts w:ascii="Times New Roman" w:eastAsia="Times New Roman" w:hAnsi="Times New Roman" w:cs="Times New Roman"/>
          <w:sz w:val="24"/>
          <w:szCs w:val="24"/>
        </w:rPr>
        <w:t>2</w:t>
      </w:r>
      <w:r w:rsidR="00D2576F" w:rsidRPr="00C50C46">
        <w:rPr>
          <w:rFonts w:ascii="Times New Roman" w:eastAsia="Times New Roman" w:hAnsi="Times New Roman" w:cs="Times New Roman"/>
          <w:sz w:val="24"/>
          <w:szCs w:val="24"/>
        </w:rPr>
        <w:t xml:space="preserve"> 59-у</w:t>
      </w:r>
      <w:r w:rsidRPr="00C50C46">
        <w:rPr>
          <w:rFonts w:ascii="Times New Roman" w:eastAsia="Times New Roman" w:hAnsi="Times New Roman" w:cs="Times New Roman"/>
          <w:sz w:val="24"/>
          <w:szCs w:val="24"/>
        </w:rPr>
        <w:t>;</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выпускники 11 и частично 9 классов поступили в средние учебные заведения, </w:t>
      </w:r>
      <w:r w:rsidR="00D2576F"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высшее учебное заведение, 1 трудоустроен;</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-имеется документация по организации образовательного процесса для обучающихся с ОВЗ и на дому</w:t>
      </w:r>
      <w:r w:rsidR="00734C2A"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(приказы по школе, локальные акты и т.д.);</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C50C46" w:rsidRDefault="00413AB2" w:rsidP="00413AB2">
      <w:pPr>
        <w:jc w:val="both"/>
        <w:rPr>
          <w:rFonts w:ascii="Times New Roman" w:eastAsia="Times New Roman" w:hAnsi="Times New Roman" w:cs="Times New Roman"/>
          <w:color w:val="000000"/>
          <w:sz w:val="24"/>
          <w:szCs w:val="24"/>
          <w:lang w:eastAsia="en-US"/>
        </w:rPr>
      </w:pPr>
      <w:r w:rsidRPr="00C50C46">
        <w:rPr>
          <w:rFonts w:ascii="Times New Roman" w:hAnsi="Times New Roman"/>
          <w:sz w:val="24"/>
          <w:szCs w:val="24"/>
        </w:rPr>
        <w:t>- при проверке электронного журнала, с</w:t>
      </w:r>
      <w:r w:rsidRPr="00C50C46">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C50C46">
        <w:rPr>
          <w:rFonts w:ascii="Times New Roman" w:hAnsi="Times New Roman"/>
          <w:color w:val="000000"/>
          <w:sz w:val="24"/>
          <w:szCs w:val="24"/>
          <w:lang w:eastAsia="en-US"/>
        </w:rPr>
        <w:t>несвоевременном записывании тем уроков и домашних заданий</w:t>
      </w:r>
      <w:r w:rsidRPr="00C50C46">
        <w:rPr>
          <w:rFonts w:ascii="Times New Roman" w:eastAsia="Times New Roman" w:hAnsi="Times New Roman" w:cs="Times New Roman"/>
          <w:color w:val="000000"/>
          <w:sz w:val="24"/>
          <w:szCs w:val="24"/>
          <w:lang w:eastAsia="en-US"/>
        </w:rPr>
        <w:t xml:space="preserve">, проводятся индивидуальные беседы </w:t>
      </w:r>
    </w:p>
    <w:p w:rsidR="00C04056" w:rsidRPr="00C50C46" w:rsidRDefault="009969F9"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По итогам внутришкольного контроля в сентябре были даны следующие рекомендации:</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 предметникам продолжить работу по формированию  УУД у обучающихся</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Внутришкольный мониторинг</w:t>
      </w:r>
      <w:r w:rsidRPr="00C50C46">
        <w:rPr>
          <w:rFonts w:ascii="Times New Roman" w:eastAsia="Times New Roman" w:hAnsi="Times New Roman" w:cs="Times New Roman"/>
          <w:sz w:val="24"/>
          <w:szCs w:val="24"/>
        </w:rPr>
        <w:t xml:space="preserve"> ЗУН проводится в 3 этапа:</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входной контроль – сентябрь,</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промежуточный контроль – октябрь, март.</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контроль</w:t>
      </w:r>
      <w:r w:rsidR="002370A3" w:rsidRPr="00C50C46">
        <w:rPr>
          <w:rFonts w:ascii="Times New Roman" w:eastAsia="Times New Roman" w:hAnsi="Times New Roman" w:cs="Times New Roman"/>
          <w:sz w:val="24"/>
          <w:szCs w:val="24"/>
        </w:rPr>
        <w:t xml:space="preserve"> (промежуточная аттестация)</w:t>
      </w:r>
      <w:r w:rsidRPr="00C50C46">
        <w:rPr>
          <w:rFonts w:ascii="Times New Roman" w:eastAsia="Times New Roman" w:hAnsi="Times New Roman" w:cs="Times New Roman"/>
          <w:sz w:val="24"/>
          <w:szCs w:val="24"/>
        </w:rPr>
        <w:t xml:space="preserve"> – декабрь, май.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соответствии с этим планом в </w:t>
      </w:r>
      <w:r w:rsidRPr="00C50C46">
        <w:rPr>
          <w:rFonts w:ascii="Times New Roman" w:eastAsia="Times New Roman" w:hAnsi="Times New Roman" w:cs="Times New Roman"/>
          <w:b/>
          <w:sz w:val="24"/>
          <w:szCs w:val="24"/>
        </w:rPr>
        <w:t>сентябре-октябре</w:t>
      </w:r>
      <w:r w:rsidRPr="00C50C46">
        <w:rPr>
          <w:rFonts w:ascii="Times New Roman" w:eastAsia="Times New Roman" w:hAnsi="Times New Roman" w:cs="Times New Roman"/>
          <w:sz w:val="24"/>
          <w:szCs w:val="24"/>
        </w:rPr>
        <w:t xml:space="preserve"> были проведены входные контрольные работы и контрольные работы за 1 четверть.</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u w:val="single"/>
        </w:rPr>
        <w:t>По плану внутришкольного контроля</w:t>
      </w:r>
      <w:r w:rsidR="008E20BE" w:rsidRPr="00C50C46">
        <w:rPr>
          <w:rFonts w:ascii="Times New Roman" w:eastAsia="Times New Roman" w:hAnsi="Times New Roman" w:cs="Times New Roman"/>
          <w:b/>
          <w:sz w:val="24"/>
          <w:szCs w:val="24"/>
          <w:u w:val="single"/>
        </w:rPr>
        <w:t xml:space="preserve"> </w:t>
      </w:r>
      <w:r w:rsidRPr="00C50C46">
        <w:rPr>
          <w:rFonts w:ascii="Times New Roman" w:eastAsia="Times New Roman" w:hAnsi="Times New Roman" w:cs="Times New Roman"/>
          <w:b/>
          <w:sz w:val="24"/>
          <w:szCs w:val="24"/>
          <w:u w:val="single"/>
        </w:rPr>
        <w:t>в октябре</w:t>
      </w:r>
      <w:r w:rsidR="008E20BE" w:rsidRPr="00C50C46">
        <w:rPr>
          <w:rFonts w:ascii="Times New Roman" w:eastAsia="Times New Roman" w:hAnsi="Times New Roman" w:cs="Times New Roman"/>
          <w:b/>
          <w:sz w:val="24"/>
          <w:szCs w:val="24"/>
          <w:u w:val="single"/>
        </w:rPr>
        <w:t>-ноябре</w:t>
      </w:r>
      <w:r w:rsidRPr="00C50C46">
        <w:rPr>
          <w:rFonts w:ascii="Times New Roman" w:eastAsia="Times New Roman" w:hAnsi="Times New Roman" w:cs="Times New Roman"/>
          <w:sz w:val="24"/>
          <w:szCs w:val="24"/>
        </w:rPr>
        <w:t xml:space="preserve"> анализ </w:t>
      </w:r>
      <w:r w:rsidR="00ED43C1" w:rsidRPr="00C50C46">
        <w:rPr>
          <w:rFonts w:ascii="Times New Roman" w:eastAsia="Times New Roman" w:hAnsi="Times New Roman" w:cs="Times New Roman"/>
          <w:sz w:val="24"/>
          <w:szCs w:val="24"/>
        </w:rPr>
        <w:t>входных</w:t>
      </w:r>
      <w:r w:rsidRPr="00C50C46">
        <w:rPr>
          <w:rFonts w:ascii="Times New Roman" w:eastAsia="Times New Roman" w:hAnsi="Times New Roman" w:cs="Times New Roman"/>
          <w:sz w:val="24"/>
          <w:szCs w:val="24"/>
        </w:rPr>
        <w:t xml:space="preserve"> контрольных работ по русскому языку в форме диктанта с грамматическим заданием (теста) и контрольной работы по м</w:t>
      </w:r>
      <w:r w:rsidR="00D96F31" w:rsidRPr="00C50C46">
        <w:rPr>
          <w:rFonts w:ascii="Times New Roman" w:eastAsia="Times New Roman" w:hAnsi="Times New Roman" w:cs="Times New Roman"/>
          <w:sz w:val="24"/>
          <w:szCs w:val="24"/>
        </w:rPr>
        <w:t xml:space="preserve">атематике (алгебре, геометрии) </w:t>
      </w:r>
      <w:r w:rsidRPr="00C50C46">
        <w:rPr>
          <w:rFonts w:ascii="Times New Roman" w:eastAsia="Times New Roman" w:hAnsi="Times New Roman" w:cs="Times New Roman"/>
          <w:sz w:val="24"/>
          <w:szCs w:val="24"/>
        </w:rPr>
        <w:t>в 3-9 классах позволил выявить уровень усвоения знаний по основным предметам школьной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Количественная характеристика</w:t>
      </w:r>
      <w:r w:rsidRPr="00C50C46">
        <w:rPr>
          <w:rFonts w:ascii="Times New Roman" w:eastAsia="Times New Roman" w:hAnsi="Times New Roman" w:cs="Times New Roman"/>
          <w:sz w:val="24"/>
          <w:szCs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RPr="00C50C4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Геометрия</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0C63">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5D36">
            <w:pPr>
              <w:spacing w:after="0" w:line="240" w:lineRule="auto"/>
              <w:jc w:val="both"/>
              <w:rPr>
                <w:sz w:val="24"/>
                <w:szCs w:val="24"/>
              </w:rPr>
            </w:pPr>
            <w:r w:rsidRPr="00C50C46">
              <w:rPr>
                <w:rFonts w:ascii="Times New Roman" w:eastAsia="Times New Roman" w:hAnsi="Times New Roman" w:cs="Times New Roman"/>
                <w:sz w:val="24"/>
                <w:szCs w:val="24"/>
              </w:rPr>
              <w:t>3 класс</w:t>
            </w:r>
            <w:r w:rsidR="001D5D36"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w:t>
            </w:r>
            <w:r w:rsidRPr="00C50C46">
              <w:rPr>
                <w:rFonts w:ascii="Times New Roman" w:eastAsia="Times New Roman" w:hAnsi="Times New Roman" w:cs="Times New Roman"/>
                <w:sz w:val="24"/>
                <w:szCs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sz w:val="24"/>
                <w:szCs w:val="24"/>
              </w:rPr>
              <w:t>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3</w:t>
            </w:r>
            <w:r w:rsidR="000E7CB5" w:rsidRPr="00C50C46">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rFonts w:ascii="Times New Roman" w:eastAsia="Times New Roman" w:hAnsi="Times New Roman" w:cs="Times New Roman"/>
                <w:sz w:val="24"/>
                <w:szCs w:val="24"/>
              </w:rPr>
              <w:t>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4класс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41E99">
            <w:pPr>
              <w:spacing w:after="0" w:line="240" w:lineRule="auto"/>
              <w:jc w:val="both"/>
              <w:rPr>
                <w:sz w:val="24"/>
                <w:szCs w:val="24"/>
              </w:rPr>
            </w:pPr>
            <w:r w:rsidRPr="00C50C46">
              <w:rPr>
                <w:rFonts w:ascii="Times New Roman" w:eastAsia="Times New Roman" w:hAnsi="Times New Roman" w:cs="Times New Roman"/>
                <w:sz w:val="24"/>
                <w:szCs w:val="24"/>
              </w:rPr>
              <w:t>42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D2576F">
            <w:pPr>
              <w:spacing w:after="0" w:line="240" w:lineRule="auto"/>
              <w:jc w:val="both"/>
              <w:rPr>
                <w:sz w:val="24"/>
                <w:szCs w:val="24"/>
              </w:rPr>
            </w:pPr>
            <w:r w:rsidRPr="00C50C46">
              <w:rPr>
                <w:rFonts w:ascii="Times New Roman" w:eastAsia="Times New Roman" w:hAnsi="Times New Roman" w:cs="Times New Roman"/>
                <w:sz w:val="24"/>
                <w:szCs w:val="24"/>
              </w:rPr>
              <w:t>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375EE3">
            <w:pPr>
              <w:spacing w:after="0" w:line="240" w:lineRule="auto"/>
              <w:jc w:val="both"/>
              <w:rPr>
                <w:sz w:val="24"/>
                <w:szCs w:val="24"/>
              </w:rPr>
            </w:pPr>
            <w:r w:rsidRPr="00C50C46">
              <w:rPr>
                <w:rFonts w:ascii="Times New Roman" w:eastAsia="Times New Roman" w:hAnsi="Times New Roman" w:cs="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5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9C7143">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r w:rsidR="00C711E4" w:rsidRPr="00C50C46">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6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0053F7">
            <w:pPr>
              <w:spacing w:after="0" w:line="240" w:lineRule="auto"/>
              <w:jc w:val="both"/>
              <w:rPr>
                <w:sz w:val="24"/>
                <w:szCs w:val="24"/>
              </w:rPr>
            </w:pPr>
            <w:r w:rsidRPr="00C50C46">
              <w:rPr>
                <w:rFonts w:ascii="Times New Roman" w:eastAsia="Times New Roman" w:hAnsi="Times New Roman" w:cs="Times New Roman"/>
                <w:sz w:val="24"/>
                <w:szCs w:val="24"/>
              </w:rPr>
              <w:t>7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714BAA">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F37D23" w:rsidP="004A2AED">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69</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00B2D" w:rsidP="000053F7">
            <w:pPr>
              <w:spacing w:after="0" w:line="240" w:lineRule="auto"/>
              <w:jc w:val="both"/>
              <w:rPr>
                <w:sz w:val="24"/>
                <w:szCs w:val="24"/>
              </w:rPr>
            </w:pPr>
            <w:r w:rsidRPr="00C50C46">
              <w:rPr>
                <w:rFonts w:ascii="Times New Roman" w:eastAsia="Times New Roman" w:hAnsi="Times New Roman" w:cs="Times New Roman"/>
                <w:sz w:val="24"/>
                <w:szCs w:val="24"/>
              </w:rPr>
              <w:t>8</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B325B4">
            <w:pPr>
              <w:spacing w:after="0" w:line="240" w:lineRule="auto"/>
              <w:jc w:val="both"/>
              <w:rPr>
                <w:sz w:val="24"/>
                <w:szCs w:val="24"/>
              </w:rPr>
            </w:pPr>
            <w:r w:rsidRPr="00C50C46">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F37D23">
            <w:pPr>
              <w:spacing w:after="0" w:line="240" w:lineRule="auto"/>
              <w:jc w:val="both"/>
              <w:rPr>
                <w:sz w:val="24"/>
                <w:szCs w:val="24"/>
              </w:rPr>
            </w:pPr>
            <w:r w:rsidRPr="00C50C46">
              <w:rPr>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D0C63">
            <w:pPr>
              <w:spacing w:after="0" w:line="240" w:lineRule="auto"/>
              <w:jc w:val="both"/>
              <w:rPr>
                <w:sz w:val="24"/>
                <w:szCs w:val="24"/>
              </w:rPr>
            </w:pPr>
            <w:r w:rsidRPr="00C50C46">
              <w:rPr>
                <w:sz w:val="24"/>
                <w:szCs w:val="24"/>
              </w:rPr>
              <w:t>75</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37D23" w:rsidP="000053F7">
            <w:pPr>
              <w:spacing w:after="0" w:line="240" w:lineRule="auto"/>
              <w:jc w:val="both"/>
              <w:rPr>
                <w:sz w:val="24"/>
                <w:szCs w:val="24"/>
              </w:rPr>
            </w:pPr>
            <w:r w:rsidRPr="00C50C46">
              <w:rPr>
                <w:rFonts w:ascii="Times New Roman" w:eastAsia="Times New Roman" w:hAnsi="Times New Roman" w:cs="Times New Roman"/>
                <w:sz w:val="24"/>
                <w:szCs w:val="24"/>
              </w:rPr>
              <w:t>9</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83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8</w:t>
            </w:r>
            <w:r w:rsidR="000E105D" w:rsidRPr="00C50C46">
              <w:rPr>
                <w:rFonts w:ascii="Times New Roman" w:eastAsia="Times New Roman" w:hAnsi="Times New Roman" w:cs="Times New Roman"/>
                <w:sz w:val="24"/>
                <w:szCs w:val="24"/>
              </w:rPr>
              <w:t>6</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4</w:t>
            </w:r>
            <w:r w:rsidR="000E105D" w:rsidRPr="00C50C46">
              <w:rPr>
                <w:rFonts w:ascii="Times New Roman" w:eastAsia="Times New Roman" w:hAnsi="Times New Roman" w:cs="Times New Roman"/>
                <w:sz w:val="24"/>
                <w:szCs w:val="24"/>
              </w:rPr>
              <w:t>3</w:t>
            </w:r>
          </w:p>
        </w:tc>
      </w:tr>
    </w:tbl>
    <w:p w:rsidR="00C04056" w:rsidRPr="00C50C46" w:rsidRDefault="001D5D36"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Выводы</w:t>
      </w:r>
      <w:r w:rsidR="008C5C8E" w:rsidRPr="00C50C46">
        <w:rPr>
          <w:rFonts w:ascii="Times New Roman" w:eastAsia="Times New Roman" w:hAnsi="Times New Roman" w:cs="Times New Roman"/>
          <w:sz w:val="24"/>
          <w:szCs w:val="24"/>
        </w:rPr>
        <w:t xml:space="preserve">: анализ результатов </w:t>
      </w:r>
      <w:r w:rsidR="00F41E99" w:rsidRPr="00C50C46">
        <w:rPr>
          <w:rFonts w:ascii="Times New Roman" w:eastAsia="Times New Roman" w:hAnsi="Times New Roman" w:cs="Times New Roman"/>
          <w:sz w:val="24"/>
          <w:szCs w:val="24"/>
        </w:rPr>
        <w:t xml:space="preserve">входной контрольной </w:t>
      </w:r>
      <w:r w:rsidR="008C5C8E" w:rsidRPr="00C50C46">
        <w:rPr>
          <w:rFonts w:ascii="Times New Roman" w:eastAsia="Times New Roman" w:hAnsi="Times New Roman" w:cs="Times New Roman"/>
          <w:sz w:val="24"/>
          <w:szCs w:val="24"/>
        </w:rPr>
        <w:t>работ</w:t>
      </w:r>
      <w:r w:rsidR="00F41E99" w:rsidRPr="00C50C46">
        <w:rPr>
          <w:rFonts w:ascii="Times New Roman" w:eastAsia="Times New Roman" w:hAnsi="Times New Roman" w:cs="Times New Roman"/>
          <w:sz w:val="24"/>
          <w:szCs w:val="24"/>
        </w:rPr>
        <w:t>ы</w:t>
      </w:r>
      <w:r w:rsidR="008C5C8E"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в</w:t>
      </w:r>
      <w:r w:rsidR="008C5C8E" w:rsidRPr="00C50C46">
        <w:rPr>
          <w:rFonts w:ascii="Times New Roman" w:eastAsia="Times New Roman" w:hAnsi="Times New Roman" w:cs="Times New Roman"/>
          <w:sz w:val="24"/>
          <w:szCs w:val="24"/>
        </w:rPr>
        <w:t xml:space="preserve"> I четверт</w:t>
      </w:r>
      <w:r w:rsidR="00F41E99" w:rsidRPr="00C50C46">
        <w:rPr>
          <w:rFonts w:ascii="Times New Roman" w:eastAsia="Times New Roman" w:hAnsi="Times New Roman" w:cs="Times New Roman"/>
          <w:sz w:val="24"/>
          <w:szCs w:val="24"/>
        </w:rPr>
        <w:t>и</w:t>
      </w:r>
      <w:r w:rsidR="008C5C8E" w:rsidRPr="00C50C46">
        <w:rPr>
          <w:rFonts w:ascii="Times New Roman" w:eastAsia="Times New Roman" w:hAnsi="Times New Roman" w:cs="Times New Roman"/>
          <w:sz w:val="24"/>
          <w:szCs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 xml:space="preserve">Учителю начальных классов Балинской О.С. </w:t>
      </w:r>
      <w:r w:rsidR="000E7CB5" w:rsidRPr="00C50C46">
        <w:rPr>
          <w:rFonts w:ascii="Times New Roman" w:eastAsia="Times New Roman" w:hAnsi="Times New Roman" w:cs="Times New Roman"/>
          <w:sz w:val="24"/>
          <w:szCs w:val="24"/>
        </w:rPr>
        <w:t>продумывать подготовку к контрольным работам, т.к очень низки</w:t>
      </w:r>
      <w:r w:rsidR="002074FC" w:rsidRPr="00C50C46">
        <w:rPr>
          <w:rFonts w:ascii="Times New Roman" w:eastAsia="Times New Roman" w:hAnsi="Times New Roman" w:cs="Times New Roman"/>
          <w:sz w:val="24"/>
          <w:szCs w:val="24"/>
        </w:rPr>
        <w:t>е</w:t>
      </w:r>
      <w:r w:rsidR="000E7CB5" w:rsidRPr="00C50C46">
        <w:rPr>
          <w:rFonts w:ascii="Times New Roman" w:eastAsia="Times New Roman" w:hAnsi="Times New Roman" w:cs="Times New Roman"/>
          <w:sz w:val="24"/>
          <w:szCs w:val="24"/>
        </w:rPr>
        <w:t xml:space="preserve"> результа</w:t>
      </w:r>
      <w:r w:rsidR="002074FC" w:rsidRPr="00C50C46">
        <w:rPr>
          <w:rFonts w:ascii="Times New Roman" w:eastAsia="Times New Roman" w:hAnsi="Times New Roman" w:cs="Times New Roman"/>
          <w:sz w:val="24"/>
          <w:szCs w:val="24"/>
        </w:rPr>
        <w:t>ты</w:t>
      </w:r>
      <w:r w:rsidR="000E7CB5" w:rsidRPr="00C50C46">
        <w:rPr>
          <w:rFonts w:ascii="Times New Roman" w:eastAsia="Times New Roman" w:hAnsi="Times New Roman" w:cs="Times New Roman"/>
          <w:sz w:val="24"/>
          <w:szCs w:val="24"/>
        </w:rPr>
        <w:t xml:space="preserve"> по </w:t>
      </w:r>
      <w:r w:rsidR="002074FC" w:rsidRPr="00C50C46">
        <w:rPr>
          <w:rFonts w:ascii="Times New Roman" w:eastAsia="Times New Roman" w:hAnsi="Times New Roman" w:cs="Times New Roman"/>
          <w:sz w:val="24"/>
          <w:szCs w:val="24"/>
        </w:rPr>
        <w:t>русскому языку и математике</w:t>
      </w:r>
      <w:r w:rsidR="000E7CB5" w:rsidRPr="00C50C46">
        <w:rPr>
          <w:rFonts w:ascii="Times New Roman" w:eastAsia="Times New Roman" w:hAnsi="Times New Roman" w:cs="Times New Roman"/>
          <w:sz w:val="24"/>
          <w:szCs w:val="24"/>
        </w:rPr>
        <w:t xml:space="preserve">  в </w:t>
      </w:r>
      <w:r w:rsidR="002074FC" w:rsidRPr="00C50C46">
        <w:rPr>
          <w:rFonts w:ascii="Times New Roman" w:eastAsia="Times New Roman" w:hAnsi="Times New Roman" w:cs="Times New Roman"/>
          <w:sz w:val="24"/>
          <w:szCs w:val="24"/>
        </w:rPr>
        <w:t>4</w:t>
      </w:r>
      <w:r w:rsidR="000E7CB5" w:rsidRPr="00C50C46">
        <w:rPr>
          <w:rFonts w:ascii="Times New Roman" w:eastAsia="Times New Roman" w:hAnsi="Times New Roman" w:cs="Times New Roman"/>
          <w:sz w:val="24"/>
          <w:szCs w:val="24"/>
        </w:rPr>
        <w:t xml:space="preserve"> классе. </w:t>
      </w:r>
      <w:r w:rsidR="003177F4" w:rsidRPr="00C50C46">
        <w:rPr>
          <w:rFonts w:ascii="Times New Roman" w:eastAsia="Times New Roman" w:hAnsi="Times New Roman" w:cs="Times New Roman"/>
          <w:sz w:val="24"/>
          <w:szCs w:val="24"/>
        </w:rPr>
        <w:t>Учител</w:t>
      </w:r>
      <w:r w:rsidR="00F41E99" w:rsidRPr="00C50C46">
        <w:rPr>
          <w:rFonts w:ascii="Times New Roman" w:eastAsia="Times New Roman" w:hAnsi="Times New Roman" w:cs="Times New Roman"/>
          <w:sz w:val="24"/>
          <w:szCs w:val="24"/>
        </w:rPr>
        <w:t xml:space="preserve">ям </w:t>
      </w:r>
      <w:r w:rsidR="003177F4" w:rsidRPr="00C50C46">
        <w:rPr>
          <w:rFonts w:ascii="Times New Roman" w:eastAsia="Times New Roman" w:hAnsi="Times New Roman" w:cs="Times New Roman"/>
          <w:sz w:val="24"/>
          <w:szCs w:val="24"/>
        </w:rPr>
        <w:t xml:space="preserve">математики </w:t>
      </w:r>
      <w:r w:rsidR="00F41E99" w:rsidRPr="00C50C46">
        <w:rPr>
          <w:rFonts w:ascii="Times New Roman" w:eastAsia="Times New Roman" w:hAnsi="Times New Roman" w:cs="Times New Roman"/>
          <w:sz w:val="24"/>
          <w:szCs w:val="24"/>
        </w:rPr>
        <w:t>Сазоновой Н.Н.</w:t>
      </w:r>
      <w:r w:rsidR="003177F4" w:rsidRPr="00C50C46">
        <w:rPr>
          <w:rFonts w:ascii="Times New Roman" w:eastAsia="Times New Roman" w:hAnsi="Times New Roman" w:cs="Times New Roman"/>
          <w:sz w:val="24"/>
          <w:szCs w:val="24"/>
        </w:rPr>
        <w:t xml:space="preserve"> обратить внимание  на низк</w:t>
      </w:r>
      <w:r w:rsidR="002074FC" w:rsidRPr="00C50C46">
        <w:rPr>
          <w:rFonts w:ascii="Times New Roman" w:eastAsia="Times New Roman" w:hAnsi="Times New Roman" w:cs="Times New Roman"/>
          <w:sz w:val="24"/>
          <w:szCs w:val="24"/>
        </w:rPr>
        <w:t xml:space="preserve">ое качество </w:t>
      </w:r>
      <w:r w:rsidR="003177F4" w:rsidRPr="00C50C46">
        <w:rPr>
          <w:rFonts w:ascii="Times New Roman" w:eastAsia="Times New Roman" w:hAnsi="Times New Roman" w:cs="Times New Roman"/>
          <w:sz w:val="24"/>
          <w:szCs w:val="24"/>
        </w:rPr>
        <w:t>результат</w:t>
      </w:r>
      <w:r w:rsidR="002074FC" w:rsidRPr="00C50C46">
        <w:rPr>
          <w:rFonts w:ascii="Times New Roman" w:eastAsia="Times New Roman" w:hAnsi="Times New Roman" w:cs="Times New Roman"/>
          <w:sz w:val="24"/>
          <w:szCs w:val="24"/>
        </w:rPr>
        <w:t>ов</w:t>
      </w:r>
      <w:r w:rsidR="003177F4" w:rsidRPr="00C50C46">
        <w:rPr>
          <w:rFonts w:ascii="Times New Roman" w:eastAsia="Times New Roman" w:hAnsi="Times New Roman" w:cs="Times New Roman"/>
          <w:sz w:val="24"/>
          <w:szCs w:val="24"/>
        </w:rPr>
        <w:t xml:space="preserve"> входной контрольной  работы по </w:t>
      </w:r>
      <w:r w:rsidR="00F37D23" w:rsidRPr="00C50C46">
        <w:rPr>
          <w:rFonts w:ascii="Times New Roman" w:eastAsia="Times New Roman" w:hAnsi="Times New Roman" w:cs="Times New Roman"/>
          <w:sz w:val="24"/>
          <w:szCs w:val="24"/>
        </w:rPr>
        <w:t xml:space="preserve">алгебре </w:t>
      </w:r>
      <w:r w:rsidR="003177F4" w:rsidRPr="00C50C46">
        <w:rPr>
          <w:rFonts w:ascii="Times New Roman" w:eastAsia="Times New Roman" w:hAnsi="Times New Roman" w:cs="Times New Roman"/>
          <w:sz w:val="24"/>
          <w:szCs w:val="24"/>
        </w:rPr>
        <w:t xml:space="preserve">в </w:t>
      </w:r>
      <w:r w:rsidR="00734C2A" w:rsidRPr="00C50C46">
        <w:rPr>
          <w:rFonts w:ascii="Times New Roman" w:eastAsia="Times New Roman" w:hAnsi="Times New Roman" w:cs="Times New Roman"/>
          <w:sz w:val="24"/>
          <w:szCs w:val="24"/>
        </w:rPr>
        <w:t>9</w:t>
      </w:r>
      <w:r w:rsidR="003177F4" w:rsidRPr="00C50C46">
        <w:rPr>
          <w:rFonts w:ascii="Times New Roman" w:eastAsia="Times New Roman" w:hAnsi="Times New Roman" w:cs="Times New Roman"/>
          <w:sz w:val="24"/>
          <w:szCs w:val="24"/>
        </w:rPr>
        <w:t xml:space="preserve"> класс</w:t>
      </w:r>
      <w:r w:rsidR="00734C2A" w:rsidRPr="00C50C46">
        <w:rPr>
          <w:rFonts w:ascii="Times New Roman" w:eastAsia="Times New Roman" w:hAnsi="Times New Roman" w:cs="Times New Roman"/>
          <w:sz w:val="24"/>
          <w:szCs w:val="24"/>
        </w:rPr>
        <w:t>е</w:t>
      </w:r>
      <w:r w:rsidR="003177F4" w:rsidRPr="00C50C46">
        <w:rPr>
          <w:rFonts w:ascii="Times New Roman" w:eastAsia="Times New Roman" w:hAnsi="Times New Roman" w:cs="Times New Roman"/>
          <w:sz w:val="24"/>
          <w:szCs w:val="24"/>
        </w:rPr>
        <w:t xml:space="preserve">  и по </w:t>
      </w:r>
      <w:r w:rsidR="00F37D23" w:rsidRPr="00C50C46">
        <w:rPr>
          <w:rFonts w:ascii="Times New Roman" w:eastAsia="Times New Roman" w:hAnsi="Times New Roman" w:cs="Times New Roman"/>
          <w:sz w:val="24"/>
          <w:szCs w:val="24"/>
        </w:rPr>
        <w:t xml:space="preserve">геометрии </w:t>
      </w:r>
      <w:r w:rsidR="003177F4" w:rsidRPr="00C50C46">
        <w:rPr>
          <w:rFonts w:ascii="Times New Roman" w:eastAsia="Times New Roman" w:hAnsi="Times New Roman" w:cs="Times New Roman"/>
          <w:sz w:val="24"/>
          <w:szCs w:val="24"/>
        </w:rPr>
        <w:t xml:space="preserve">в </w:t>
      </w:r>
      <w:r w:rsidR="00F37D23" w:rsidRPr="00C50C46">
        <w:rPr>
          <w:rFonts w:ascii="Times New Roman" w:eastAsia="Times New Roman" w:hAnsi="Times New Roman" w:cs="Times New Roman"/>
          <w:sz w:val="24"/>
          <w:szCs w:val="24"/>
        </w:rPr>
        <w:t>9</w:t>
      </w:r>
      <w:r w:rsidR="00F41E99" w:rsidRPr="00C50C46">
        <w:rPr>
          <w:rFonts w:ascii="Times New Roman" w:eastAsia="Times New Roman" w:hAnsi="Times New Roman" w:cs="Times New Roman"/>
          <w:sz w:val="24"/>
          <w:szCs w:val="24"/>
        </w:rPr>
        <w:t xml:space="preserve"> классе</w:t>
      </w:r>
      <w:r w:rsidR="007674B7" w:rsidRPr="00C50C46">
        <w:rPr>
          <w:rFonts w:ascii="Times New Roman" w:eastAsia="Times New Roman" w:hAnsi="Times New Roman" w:cs="Times New Roman"/>
          <w:sz w:val="24"/>
          <w:szCs w:val="24"/>
        </w:rPr>
        <w:t xml:space="preserve">  </w:t>
      </w:r>
      <w:r w:rsidR="003177F4" w:rsidRPr="00C50C46">
        <w:rPr>
          <w:rFonts w:ascii="Times New Roman" w:eastAsia="Times New Roman" w:hAnsi="Times New Roman" w:cs="Times New Roman"/>
          <w:sz w:val="24"/>
          <w:szCs w:val="24"/>
        </w:rPr>
        <w:t xml:space="preserve"> </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октябрь</w:t>
      </w:r>
      <w:r w:rsidR="00697663" w:rsidRPr="00C50C46">
        <w:rPr>
          <w:rFonts w:ascii="Times New Roman" w:eastAsia="Times New Roman" w:hAnsi="Times New Roman" w:cs="Times New Roman"/>
          <w:b/>
          <w:sz w:val="24"/>
          <w:szCs w:val="24"/>
        </w:rPr>
        <w:t xml:space="preserve">-ноябрь </w:t>
      </w:r>
      <w:r w:rsidRPr="00C50C46">
        <w:rPr>
          <w:rFonts w:ascii="Times New Roman" w:eastAsia="Times New Roman" w:hAnsi="Times New Roman" w:cs="Times New Roman"/>
          <w:b/>
          <w:sz w:val="24"/>
          <w:szCs w:val="24"/>
        </w:rPr>
        <w:t xml:space="preserve"> </w:t>
      </w:r>
      <w:r w:rsidR="005766F9" w:rsidRPr="00C50C46">
        <w:rPr>
          <w:rFonts w:ascii="Times New Roman" w:eastAsia="Times New Roman" w:hAnsi="Times New Roman" w:cs="Times New Roman"/>
          <w:b/>
          <w:sz w:val="24"/>
          <w:szCs w:val="24"/>
        </w:rPr>
        <w:t>были:</w:t>
      </w:r>
      <w:r w:rsidRPr="00C50C46">
        <w:rPr>
          <w:rFonts w:ascii="Times New Roman" w:eastAsia="Times New Roman" w:hAnsi="Times New Roman" w:cs="Times New Roman"/>
          <w:b/>
          <w:sz w:val="24"/>
          <w:szCs w:val="24"/>
        </w:rPr>
        <w:t xml:space="preserve"> </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 посещены уроки в 1,5,10 классах</w:t>
      </w:r>
      <w:r w:rsidRPr="00C50C46">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-проведены анкетирования, диагностики, тесты с</w:t>
      </w:r>
      <w:r w:rsidRPr="00C50C46">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проверен мониторинг качества ЗУН обучающихся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четверть;</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w:t>
      </w:r>
      <w:r w:rsidR="003E4A7F" w:rsidRPr="00C50C46">
        <w:rPr>
          <w:rFonts w:ascii="Times New Roman" w:eastAsia="Times New Roman" w:hAnsi="Times New Roman" w:cs="Times New Roman"/>
          <w:sz w:val="24"/>
          <w:szCs w:val="24"/>
        </w:rPr>
        <w:t>а документация молодых учителей.</w:t>
      </w:r>
    </w:p>
    <w:p w:rsidR="005766F9" w:rsidRPr="00C50C46" w:rsidRDefault="005766F9" w:rsidP="005766F9">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lastRenderedPageBreak/>
        <w:t>В ходе контроля установлено следующее:</w:t>
      </w:r>
    </w:p>
    <w:p w:rsidR="005766F9" w:rsidRPr="00C50C46" w:rsidRDefault="005766F9" w:rsidP="00F22B43">
      <w:pPr>
        <w:pStyle w:val="a5"/>
        <w:numPr>
          <w:ilvl w:val="0"/>
          <w:numId w:val="29"/>
        </w:numPr>
        <w:spacing w:after="0" w:line="240" w:lineRule="auto"/>
        <w:ind w:left="0" w:firstLine="36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Первоклассники (учитель </w:t>
      </w:r>
      <w:r w:rsidR="002074FC"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начали обучение в школе по </w:t>
      </w:r>
      <w:r w:rsidR="002074FC" w:rsidRPr="00C50C46">
        <w:rPr>
          <w:rFonts w:ascii="Times New Roman" w:eastAsia="Times New Roman" w:hAnsi="Times New Roman" w:cs="Times New Roman"/>
          <w:sz w:val="24"/>
          <w:szCs w:val="24"/>
        </w:rPr>
        <w:t>обновленным ФГОС</w:t>
      </w:r>
      <w:r w:rsidRPr="00C50C46">
        <w:rPr>
          <w:rFonts w:ascii="Times New Roman" w:eastAsia="Times New Roman" w:hAnsi="Times New Roman" w:cs="Times New Roman"/>
          <w:sz w:val="24"/>
          <w:szCs w:val="24"/>
        </w:rPr>
        <w:t xml:space="preserve">. Обучение осуществляется по </w:t>
      </w:r>
      <w:r w:rsidRPr="00654796">
        <w:rPr>
          <w:rFonts w:ascii="Times New Roman" w:eastAsia="Times New Roman" w:hAnsi="Times New Roman" w:cs="Times New Roman"/>
          <w:sz w:val="24"/>
          <w:szCs w:val="24"/>
        </w:rPr>
        <w:t>программе «Перспектива».</w:t>
      </w:r>
      <w:r w:rsidRPr="00C50C46">
        <w:rPr>
          <w:rFonts w:ascii="Times New Roman" w:eastAsia="Times New Roman" w:hAnsi="Times New Roman" w:cs="Times New Roman"/>
          <w:sz w:val="24"/>
          <w:szCs w:val="24"/>
        </w:rPr>
        <w:t xml:space="preserve"> Данная программа обеспечивает достижение необходимых личностных, метапредметных результатов освоения курса, заложенных в</w:t>
      </w:r>
      <w:r w:rsidR="002074FC" w:rsidRPr="00C50C46">
        <w:rPr>
          <w:rFonts w:ascii="Times New Roman" w:eastAsia="Times New Roman" w:hAnsi="Times New Roman" w:cs="Times New Roman"/>
          <w:sz w:val="24"/>
          <w:szCs w:val="24"/>
        </w:rPr>
        <w:t xml:space="preserve"> обновленных ФГОС</w:t>
      </w:r>
      <w:r w:rsidRPr="00C50C46">
        <w:rPr>
          <w:rFonts w:ascii="Times New Roman" w:eastAsia="Times New Roman" w:hAnsi="Times New Roman" w:cs="Times New Roman"/>
          <w:sz w:val="24"/>
          <w:szCs w:val="24"/>
        </w:rPr>
        <w:t>. Календарно – тематическое планирование предметов составлено с учётом требований этой программы.</w:t>
      </w:r>
    </w:p>
    <w:p w:rsidR="005766F9" w:rsidRPr="00C50C46" w:rsidRDefault="005766F9" w:rsidP="00F22B43">
      <w:pPr>
        <w:spacing w:after="0"/>
        <w:jc w:val="both"/>
        <w:rPr>
          <w:rFonts w:ascii="Times New Roman" w:eastAsia="Times New Roman" w:hAnsi="Times New Roman" w:cs="Times New Roman"/>
          <w:sz w:val="24"/>
          <w:szCs w:val="24"/>
        </w:rPr>
      </w:pPr>
      <w:r w:rsidRPr="00654796">
        <w:rPr>
          <w:rFonts w:ascii="Times New Roman" w:eastAsia="Times New Roman" w:hAnsi="Times New Roman" w:cs="Times New Roman"/>
          <w:sz w:val="24"/>
          <w:szCs w:val="24"/>
        </w:rPr>
        <w:t>В начальный период были созданы благоприятные условия для адаптации пер</w:t>
      </w:r>
      <w:r w:rsidR="00654796">
        <w:rPr>
          <w:rFonts w:ascii="Times New Roman" w:eastAsia="Times New Roman" w:hAnsi="Times New Roman" w:cs="Times New Roman"/>
          <w:sz w:val="24"/>
          <w:szCs w:val="24"/>
        </w:rPr>
        <w:t>воклассников к школе. Согласно</w:t>
      </w:r>
      <w:r w:rsidR="00F22B43">
        <w:rPr>
          <w:rFonts w:ascii="Times New Roman" w:eastAsia="Times New Roman" w:hAnsi="Times New Roman" w:cs="Times New Roman"/>
          <w:sz w:val="24"/>
          <w:szCs w:val="24"/>
        </w:rPr>
        <w:t xml:space="preserve"> </w:t>
      </w:r>
      <w:r w:rsidR="00654796">
        <w:rPr>
          <w:rFonts w:ascii="Times New Roman" w:eastAsia="Times New Roman" w:hAnsi="Times New Roman" w:cs="Times New Roman"/>
          <w:sz w:val="24"/>
          <w:szCs w:val="24"/>
        </w:rPr>
        <w:t>(таблица 6.6 СанПиН 1.2.3685-21</w:t>
      </w:r>
      <w:r w:rsidR="00F22B43">
        <w:rPr>
          <w:rFonts w:ascii="Times New Roman" w:eastAsia="Times New Roman" w:hAnsi="Times New Roman" w:cs="Times New Roman"/>
          <w:sz w:val="24"/>
          <w:szCs w:val="24"/>
        </w:rPr>
        <w:t>) в первом классе было составлено «ступенчатое» расписание, чтобы нагрузка увеличивалась постепенно на обучающихся в течении года, В сентябре- октябре проводилось по три урока в день по 35 минут, в ноябре-декабре по четыре урока по 35 минут, а в январе-мае по четыре урока по 40 минут. В</w:t>
      </w:r>
      <w:r w:rsidRPr="00654796">
        <w:rPr>
          <w:rFonts w:ascii="Times New Roman" w:eastAsia="Times New Roman" w:hAnsi="Times New Roman" w:cs="Times New Roman"/>
          <w:sz w:val="24"/>
          <w:szCs w:val="24"/>
        </w:rPr>
        <w:t xml:space="preserve"> 1 классе обуча</w:t>
      </w:r>
      <w:r w:rsidR="00F22B43">
        <w:rPr>
          <w:rFonts w:ascii="Times New Roman" w:eastAsia="Times New Roman" w:hAnsi="Times New Roman" w:cs="Times New Roman"/>
          <w:sz w:val="24"/>
          <w:szCs w:val="24"/>
        </w:rPr>
        <w:t>лось</w:t>
      </w:r>
      <w:r w:rsidRPr="00654796">
        <w:rPr>
          <w:rFonts w:ascii="Times New Roman" w:eastAsia="Times New Roman" w:hAnsi="Times New Roman" w:cs="Times New Roman"/>
          <w:sz w:val="24"/>
          <w:szCs w:val="24"/>
        </w:rPr>
        <w:t xml:space="preserve"> 2</w:t>
      </w:r>
      <w:r w:rsidRPr="00C50C46">
        <w:rPr>
          <w:rFonts w:ascii="Times New Roman" w:eastAsia="Times New Roman" w:hAnsi="Times New Roman" w:cs="Times New Roman"/>
          <w:sz w:val="24"/>
          <w:szCs w:val="24"/>
        </w:rPr>
        <w:t>0 учащийся (1</w:t>
      </w:r>
      <w:r w:rsidR="00024BF5"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девочек и </w:t>
      </w:r>
      <w:r w:rsidR="00024BF5" w:rsidRPr="00C50C46">
        <w:rPr>
          <w:rFonts w:ascii="Times New Roman" w:eastAsia="Times New Roman" w:hAnsi="Times New Roman" w:cs="Times New Roman"/>
          <w:sz w:val="24"/>
          <w:szCs w:val="24"/>
        </w:rPr>
        <w:t>10</w:t>
      </w:r>
      <w:r w:rsidRPr="00C50C46">
        <w:rPr>
          <w:rFonts w:ascii="Times New Roman" w:eastAsia="Times New Roman" w:hAnsi="Times New Roman" w:cs="Times New Roman"/>
          <w:sz w:val="24"/>
          <w:szCs w:val="24"/>
        </w:rPr>
        <w:t xml:space="preserve"> </w:t>
      </w:r>
      <w:r w:rsidRPr="00654796">
        <w:rPr>
          <w:rFonts w:ascii="Times New Roman" w:eastAsia="Times New Roman" w:hAnsi="Times New Roman" w:cs="Times New Roman"/>
          <w:sz w:val="24"/>
          <w:szCs w:val="24"/>
        </w:rPr>
        <w:t>мальчиков). В течение</w:t>
      </w:r>
      <w:r w:rsidRPr="00C50C46">
        <w:rPr>
          <w:rFonts w:ascii="Times New Roman" w:eastAsia="Times New Roman" w:hAnsi="Times New Roman" w:cs="Times New Roman"/>
          <w:sz w:val="24"/>
          <w:szCs w:val="24"/>
        </w:rPr>
        <w:t xml:space="preserve"> четверти было проведено </w:t>
      </w:r>
      <w:r w:rsidR="00024BF5" w:rsidRPr="00C50C46">
        <w:rPr>
          <w:rFonts w:ascii="Times New Roman" w:eastAsia="Times New Roman" w:hAnsi="Times New Roman" w:cs="Times New Roman"/>
          <w:sz w:val="24"/>
          <w:szCs w:val="24"/>
        </w:rPr>
        <w:t xml:space="preserve">одно </w:t>
      </w:r>
      <w:r w:rsidRPr="00C50C46">
        <w:rPr>
          <w:rFonts w:ascii="Times New Roman" w:eastAsia="Times New Roman" w:hAnsi="Times New Roman" w:cs="Times New Roman"/>
          <w:sz w:val="24"/>
          <w:szCs w:val="24"/>
        </w:rPr>
        <w:t>родительск</w:t>
      </w:r>
      <w:r w:rsidR="00024BF5" w:rsidRPr="00C50C46">
        <w:rPr>
          <w:rFonts w:ascii="Times New Roman" w:eastAsia="Times New Roman" w:hAnsi="Times New Roman" w:cs="Times New Roman"/>
          <w:sz w:val="24"/>
          <w:szCs w:val="24"/>
        </w:rPr>
        <w:t>ое</w:t>
      </w:r>
      <w:r w:rsidRPr="00C50C46">
        <w:rPr>
          <w:rFonts w:ascii="Times New Roman" w:eastAsia="Times New Roman" w:hAnsi="Times New Roman" w:cs="Times New Roman"/>
          <w:sz w:val="24"/>
          <w:szCs w:val="24"/>
        </w:rPr>
        <w:t xml:space="preserve"> собрани</w:t>
      </w:r>
      <w:r w:rsidR="00024BF5" w:rsidRPr="00C50C46">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w:t>
      </w:r>
      <w:r w:rsidR="00024BF5"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целом можно сделать </w:t>
      </w:r>
      <w:r w:rsidRPr="00C50C46">
        <w:rPr>
          <w:rFonts w:ascii="Times New Roman" w:eastAsia="Times New Roman" w:hAnsi="Times New Roman" w:cs="Times New Roman"/>
          <w:b/>
          <w:sz w:val="24"/>
          <w:szCs w:val="24"/>
        </w:rPr>
        <w:t>вывод,</w:t>
      </w:r>
      <w:r w:rsidRPr="00C50C46">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C50C46" w:rsidRDefault="005766F9" w:rsidP="00F22B43">
      <w:pPr>
        <w:tabs>
          <w:tab w:val="left" w:pos="540"/>
        </w:tabs>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5 класса, </w:t>
      </w:r>
      <w:r w:rsidRPr="00C50C46">
        <w:rPr>
          <w:rFonts w:ascii="Times New Roman" w:eastAsia="Times New Roman" w:hAnsi="Times New Roman" w:cs="Times New Roman"/>
          <w:sz w:val="24"/>
          <w:szCs w:val="24"/>
        </w:rPr>
        <w:t xml:space="preserve">в котором обучается </w:t>
      </w:r>
      <w:r w:rsidR="00024BF5" w:rsidRPr="00C50C46">
        <w:rPr>
          <w:rFonts w:ascii="Times New Roman" w:eastAsia="Times New Roman" w:hAnsi="Times New Roman" w:cs="Times New Roman"/>
          <w:sz w:val="24"/>
          <w:szCs w:val="24"/>
        </w:rPr>
        <w:t>12</w:t>
      </w:r>
      <w:r w:rsidRPr="00C50C46">
        <w:rPr>
          <w:rFonts w:ascii="Times New Roman" w:eastAsia="Times New Roman" w:hAnsi="Times New Roman" w:cs="Times New Roman"/>
          <w:sz w:val="24"/>
          <w:szCs w:val="24"/>
        </w:rPr>
        <w:t xml:space="preserve"> обучающийся (</w:t>
      </w:r>
      <w:r w:rsidR="00024BF5" w:rsidRPr="00C50C46">
        <w:rPr>
          <w:rFonts w:ascii="Times New Roman" w:eastAsia="Times New Roman" w:hAnsi="Times New Roman" w:cs="Times New Roman"/>
          <w:sz w:val="24"/>
          <w:szCs w:val="24"/>
        </w:rPr>
        <w:t>7</w:t>
      </w:r>
      <w:r w:rsidRPr="00C50C46">
        <w:rPr>
          <w:rFonts w:ascii="Times New Roman" w:eastAsia="Times New Roman" w:hAnsi="Times New Roman" w:cs="Times New Roman"/>
          <w:sz w:val="24"/>
          <w:szCs w:val="24"/>
        </w:rPr>
        <w:t xml:space="preserve"> девочек, </w:t>
      </w:r>
      <w:r w:rsidR="00024BF5"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xml:space="preserve"> мальчиков</w:t>
      </w:r>
      <w:r w:rsidR="00024BF5" w:rsidRPr="00C50C46">
        <w:rPr>
          <w:rFonts w:ascii="Times New Roman" w:eastAsia="Times New Roman" w:hAnsi="Times New Roman" w:cs="Times New Roman"/>
          <w:sz w:val="24"/>
          <w:szCs w:val="24"/>
        </w:rPr>
        <w:t>, 1 девочка  на домашнем обучении</w:t>
      </w:r>
      <w:r w:rsidRPr="00C50C46">
        <w:rPr>
          <w:rFonts w:ascii="Times New Roman" w:eastAsia="Times New Roman" w:hAnsi="Times New Roman" w:cs="Times New Roman"/>
          <w:sz w:val="24"/>
          <w:szCs w:val="24"/>
        </w:rPr>
        <w:t xml:space="preserve">) В классе много сильных учеников, активно работающих на уроках, по итогам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 </w:t>
      </w:r>
      <w:r w:rsidR="00024BF5" w:rsidRPr="00C50C46">
        <w:rPr>
          <w:rFonts w:ascii="Times New Roman" w:eastAsia="Times New Roman" w:hAnsi="Times New Roman" w:cs="Times New Roman"/>
          <w:sz w:val="24"/>
          <w:szCs w:val="24"/>
        </w:rPr>
        <w:t xml:space="preserve">7 </w:t>
      </w:r>
      <w:r w:rsidRPr="00C50C46">
        <w:rPr>
          <w:rFonts w:ascii="Times New Roman" w:eastAsia="Times New Roman" w:hAnsi="Times New Roman" w:cs="Times New Roman"/>
          <w:sz w:val="24"/>
          <w:szCs w:val="24"/>
        </w:rPr>
        <w:t xml:space="preserve">человек на «4» и «5» из них </w:t>
      </w:r>
      <w:r w:rsidR="00024BF5" w:rsidRPr="00C50C46">
        <w:rPr>
          <w:rFonts w:ascii="Times New Roman" w:eastAsia="Times New Roman" w:hAnsi="Times New Roman" w:cs="Times New Roman"/>
          <w:sz w:val="24"/>
          <w:szCs w:val="24"/>
        </w:rPr>
        <w:t>два</w:t>
      </w:r>
      <w:r w:rsidRPr="00C50C46">
        <w:rPr>
          <w:rFonts w:ascii="Times New Roman" w:eastAsia="Times New Roman" w:hAnsi="Times New Roman" w:cs="Times New Roman"/>
          <w:sz w:val="24"/>
          <w:szCs w:val="24"/>
        </w:rPr>
        <w:t xml:space="preserve"> обучающийся на отлично, что составляет </w:t>
      </w:r>
      <w:r w:rsidR="00024BF5" w:rsidRPr="00C50C46">
        <w:rPr>
          <w:rFonts w:ascii="Times New Roman" w:eastAsia="Times New Roman" w:hAnsi="Times New Roman" w:cs="Times New Roman"/>
          <w:sz w:val="24"/>
          <w:szCs w:val="24"/>
        </w:rPr>
        <w:t>58,33</w:t>
      </w:r>
      <w:r w:rsidRPr="00C50C46">
        <w:rPr>
          <w:rFonts w:ascii="Times New Roman" w:eastAsia="Times New Roman" w:hAnsi="Times New Roman" w:cs="Times New Roman"/>
          <w:sz w:val="24"/>
          <w:szCs w:val="24"/>
        </w:rPr>
        <w:t xml:space="preserve">% качество успеваемости. </w:t>
      </w:r>
    </w:p>
    <w:p w:rsidR="005766F9" w:rsidRPr="00C50C46" w:rsidRDefault="005766F9" w:rsidP="00F22B43">
      <w:pPr>
        <w:tabs>
          <w:tab w:val="left" w:pos="54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русского языка </w:t>
      </w:r>
      <w:r w:rsidRPr="00C50C46">
        <w:rPr>
          <w:rFonts w:ascii="Times New Roman" w:eastAsia="Times New Roman" w:hAnsi="Times New Roman" w:cs="Times New Roman"/>
          <w:sz w:val="24"/>
          <w:szCs w:val="24"/>
        </w:rPr>
        <w:t>в 5-м классе ведется по программе Министерства образования РФ для общеобразовательных учреждений по учебнику М. Т. Баранова «Русский язык». Посещение уроков в 5-х классах показало, что учитель первой категории Золотарева Л.В.,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Процесс адаптации он проводит через использование разноуровневых дифференцированных заданий, выработку навыков самоконтроля, разнообразие форм и методов опроса на уроке. На её уроках учащиеся активны, любо</w:t>
      </w:r>
      <w:r w:rsidRPr="00C50C46">
        <w:rPr>
          <w:rFonts w:ascii="Times New Roman" w:eastAsia="Times New Roman" w:hAnsi="Times New Roman" w:cs="Times New Roman"/>
          <w:sz w:val="24"/>
          <w:szCs w:val="24"/>
        </w:rPr>
        <w:softHyphen/>
        <w:t>знательны, учатся высказывать и отстаивать свою точку зрения.</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Следует отметить доброжелательность учителя по отношению к учащимся, корректность в замечаниях и исправлении ошибок.</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истории. </w:t>
      </w:r>
      <w:r w:rsidRPr="00C50C46">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w:t>
      </w:r>
      <w:r w:rsidRPr="00C50C46">
        <w:rPr>
          <w:rFonts w:ascii="Times New Roman" w:eastAsia="Times New Roman" w:hAnsi="Times New Roman" w:cs="Times New Roman"/>
          <w:sz w:val="24"/>
          <w:szCs w:val="24"/>
        </w:rPr>
        <w:lastRenderedPageBreak/>
        <w:t xml:space="preserve">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математики.</w:t>
      </w:r>
      <w:r w:rsidRPr="00C50C46">
        <w:rPr>
          <w:rFonts w:ascii="Times New Roman" w:eastAsia="Times New Roman" w:hAnsi="Times New Roman" w:cs="Times New Roman"/>
          <w:sz w:val="24"/>
          <w:szCs w:val="24"/>
        </w:rPr>
        <w:t xml:space="preserve"> Молодой учитель Караченцева Ю.А.  Математика в 5 классе преподается по программе для общеобразовательных школ по учебнику Дорофеев Г.В., и др. «Математика» для 5-х классов. Учитель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достаточно высокая.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C50C46" w:rsidRDefault="005766F9"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10 класса, </w:t>
      </w:r>
      <w:r w:rsidRPr="00C50C46">
        <w:rPr>
          <w:rFonts w:ascii="Times New Roman" w:eastAsia="Times New Roman" w:hAnsi="Times New Roman" w:cs="Times New Roman"/>
          <w:sz w:val="24"/>
          <w:szCs w:val="24"/>
        </w:rPr>
        <w:t xml:space="preserve">в котором обучается 18 обучающихся (6 девочка и 12 мальчиков).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алгебры и геометрии.</w:t>
      </w:r>
      <w:r w:rsidRPr="00C50C46">
        <w:rPr>
          <w:rFonts w:ascii="Times New Roman" w:eastAsia="Times New Roman" w:hAnsi="Times New Roman" w:cs="Times New Roman"/>
          <w:sz w:val="24"/>
          <w:szCs w:val="24"/>
        </w:rPr>
        <w:t xml:space="preserve"> Алгебра в 10 классе преподается по программе для общеобразовательных школ по учебнику Алимова Ш. А. и др. «Алгебра» для 10-х классов. Геометрия в 10 классе преподается по программе для общеобразовательных школ по учебнику Атанасян Л. С. и др.  «Геометрия» для 10-х классов. Посещенные уроки показали, что учитель математики Мальцева Л.А. (учитель первой квалификационной категории), владеет методикой ведения урока, владеет коллективом, знает возрастные особенности школьников. Она формирует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контрольные тесты», «Итоговые контрольные тесты», «Разноуровневые самостоятельные работы», «Разноуровневые контрольные задания»,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очень много пропусков по болезни, что также влияет на уровень овладения программным материалом.</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биологии. </w:t>
      </w:r>
      <w:r w:rsidRPr="00C50C46">
        <w:rPr>
          <w:rFonts w:ascii="Times New Roman" w:eastAsia="Times New Roman" w:hAnsi="Times New Roman" w:cs="Times New Roman"/>
          <w:bCs/>
          <w:sz w:val="24"/>
          <w:szCs w:val="24"/>
        </w:rPr>
        <w:t>Учитель</w:t>
      </w:r>
      <w:r w:rsidRPr="00C50C46">
        <w:rPr>
          <w:rFonts w:ascii="Times New Roman" w:eastAsia="Times New Roman" w:hAnsi="Times New Roman" w:cs="Times New Roman"/>
          <w:b/>
          <w:bCs/>
          <w:sz w:val="24"/>
          <w:szCs w:val="24"/>
        </w:rPr>
        <w:t xml:space="preserve"> </w:t>
      </w:r>
      <w:r w:rsidRPr="00C50C46">
        <w:rPr>
          <w:rFonts w:ascii="Times New Roman" w:eastAsia="Times New Roman" w:hAnsi="Times New Roman" w:cs="Times New Roman"/>
          <w:sz w:val="24"/>
          <w:szCs w:val="24"/>
        </w:rPr>
        <w:t>Халиюлина Д.Ш., ведёт обучение десятиклассников по программе Беляевой Д. К.  учебник «Биология» Беляевой Д. к. и др. На уроках проводит работу над словом, приводит интересные  факты, учащиеся учатся выделять главное, анализировать. Процесс адаптации она проводит через выработку навыков самоконтроля, разнообразие форм и методов опроса на уроке. Для нормализации учебной нагрузки использует дифференцированные классные и домашние задания, учитывая индивидуальные особенности и личностные качества учащихся. Следит за выполнением домашних заданий, разбирая на уроках вопросы, которые вызвали затруднения. Но не все учащиеся добросовестно относятся к выполнению домашних заданий. Учитель работает над выполнением КИМ за 11 класс, подготавливает школьников к ЕГЭ. Учитель владеет детским коллективом.</w:t>
      </w:r>
    </w:p>
    <w:p w:rsidR="005766F9"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 xml:space="preserve">на основании вышеизложенного можно сказать, процесс адаптации в 10 классе прошел удовлетворительно, так как учителя остались те же, коллектив класса тот же. Следует обратить внимание на обучающегося Ждан Антона, </w:t>
      </w:r>
      <w:r w:rsidR="00F22B43">
        <w:rPr>
          <w:rFonts w:ascii="Times New Roman" w:eastAsia="Times New Roman" w:hAnsi="Times New Roman" w:cs="Times New Roman"/>
          <w:sz w:val="24"/>
          <w:szCs w:val="24"/>
        </w:rPr>
        <w:t>так как</w:t>
      </w:r>
      <w:r w:rsidRPr="00C50C46">
        <w:rPr>
          <w:rFonts w:ascii="Times New Roman" w:eastAsia="Times New Roman" w:hAnsi="Times New Roman" w:cs="Times New Roman"/>
          <w:sz w:val="24"/>
          <w:szCs w:val="24"/>
        </w:rPr>
        <w:t xml:space="preserve"> он зачастую не выполняют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C50C46"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lastRenderedPageBreak/>
        <w:t>2. Анкетирование</w:t>
      </w:r>
      <w:r w:rsidRPr="00C50C46">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C50C46" w:rsidRDefault="005766F9" w:rsidP="005766F9">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Выводы:</w:t>
      </w:r>
    </w:p>
    <w:p w:rsidR="005766F9" w:rsidRPr="00C50C46" w:rsidRDefault="005766F9" w:rsidP="00EC6075">
      <w:pPr>
        <w:numPr>
          <w:ilvl w:val="0"/>
          <w:numId w:val="26"/>
        </w:numPr>
        <w:shd w:val="clear" w:color="auto" w:fill="FFFFFF"/>
        <w:spacing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C50C46" w:rsidRDefault="005766F9" w:rsidP="00EC607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Общий настрой классов, их «эмоциональный портрет» позитивный.</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C50C46" w:rsidRDefault="005766F9" w:rsidP="00EC6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На начало обучения </w:t>
      </w:r>
      <w:r w:rsidR="009030C2" w:rsidRPr="00C50C46">
        <w:rPr>
          <w:rFonts w:ascii="Times New Roman" w:eastAsia="Times New Roman" w:hAnsi="Times New Roman" w:cs="Times New Roman"/>
          <w:sz w:val="24"/>
          <w:szCs w:val="24"/>
        </w:rPr>
        <w:t>75</w:t>
      </w:r>
      <w:r w:rsidRPr="00C50C46">
        <w:rPr>
          <w:rFonts w:ascii="Times New Roman" w:eastAsia="Times New Roman" w:hAnsi="Times New Roman" w:cs="Times New Roman"/>
          <w:sz w:val="24"/>
          <w:szCs w:val="24"/>
        </w:rPr>
        <w:t>% обучающихся имеют средний уровень школьной готовности, 2</w:t>
      </w:r>
      <w:r w:rsidR="009030C2"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C50C46" w:rsidRDefault="005766F9" w:rsidP="00EC6075">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Проверка </w:t>
      </w:r>
      <w:r w:rsidR="003E4A7F" w:rsidRPr="00C50C46">
        <w:rPr>
          <w:rFonts w:ascii="Times New Roman" w:eastAsia="Times New Roman" w:hAnsi="Times New Roman" w:cs="Times New Roman"/>
          <w:b/>
          <w:sz w:val="24"/>
          <w:szCs w:val="24"/>
        </w:rPr>
        <w:t>документации молодых учителей</w:t>
      </w:r>
    </w:p>
    <w:p w:rsidR="005766F9" w:rsidRPr="00C50C46" w:rsidRDefault="005766F9" w:rsidP="000053F7">
      <w:pPr>
        <w:spacing w:after="0"/>
        <w:jc w:val="both"/>
        <w:rPr>
          <w:rFonts w:ascii="Times New Roman" w:eastAsia="Times New Roman" w:hAnsi="Times New Roman" w:cs="Times New Roman"/>
          <w:b/>
          <w:sz w:val="24"/>
          <w:szCs w:val="24"/>
        </w:rPr>
      </w:pPr>
      <w:r w:rsidRPr="00C50C46">
        <w:rPr>
          <w:rFonts w:ascii="Times New Roman" w:hAnsi="Times New Roman"/>
          <w:sz w:val="24"/>
          <w:szCs w:val="24"/>
        </w:rPr>
        <w:t xml:space="preserve">- при проверке </w:t>
      </w:r>
      <w:r w:rsidR="003E4A7F" w:rsidRPr="00C50C46">
        <w:rPr>
          <w:rFonts w:ascii="Times New Roman" w:hAnsi="Times New Roman"/>
          <w:sz w:val="24"/>
          <w:szCs w:val="24"/>
        </w:rPr>
        <w:t xml:space="preserve">документации молодых учителей, нарушений нет. </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Рекомендации:</w:t>
      </w:r>
    </w:p>
    <w:p w:rsidR="005766F9" w:rsidRPr="00C50C46" w:rsidRDefault="005766F9" w:rsidP="00EC6075">
      <w:pPr>
        <w:numPr>
          <w:ilvl w:val="0"/>
          <w:numId w:val="27"/>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C50C46" w:rsidRDefault="005766F9" w:rsidP="00EC6075">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Учителям – предметникам, работающим в 1,5, 10 классах: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соблюдать нормы выдачи домашних заданий,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наметить пути ликвидации пробелов в знаниях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 Учителям, осуществляющим урочную и внеурочную деятельность в 1 классе, (</w:t>
      </w:r>
      <w:r w:rsidR="003E4A7F" w:rsidRPr="00C50C46">
        <w:rPr>
          <w:rFonts w:ascii="Times New Roman" w:eastAsia="Times New Roman" w:hAnsi="Times New Roman" w:cs="Times New Roman"/>
          <w:sz w:val="24"/>
          <w:szCs w:val="24"/>
        </w:rPr>
        <w:t>Климовой А.В.</w:t>
      </w:r>
      <w:r w:rsidRPr="00C50C46">
        <w:rPr>
          <w:rFonts w:ascii="Times New Roman" w:eastAsia="Times New Roman" w:hAnsi="Times New Roman" w:cs="Times New Roman"/>
          <w:sz w:val="24"/>
          <w:szCs w:val="24"/>
        </w:rPr>
        <w:t xml:space="preserve">, </w:t>
      </w:r>
      <w:r w:rsidR="003E4A7F" w:rsidRPr="00C50C46">
        <w:rPr>
          <w:rFonts w:ascii="Times New Roman" w:eastAsia="Times New Roman" w:hAnsi="Times New Roman" w:cs="Times New Roman"/>
          <w:sz w:val="24"/>
          <w:szCs w:val="24"/>
        </w:rPr>
        <w:t>Иванову И.В</w:t>
      </w:r>
      <w:r w:rsidRPr="00C50C46">
        <w:rPr>
          <w:rFonts w:ascii="Times New Roman" w:eastAsia="Times New Roman" w:hAnsi="Times New Roman" w:cs="Times New Roman"/>
          <w:sz w:val="24"/>
          <w:szCs w:val="24"/>
        </w:rPr>
        <w:t>.,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 соответствии с планом внутришкольного контроля в декабре</w:t>
      </w:r>
      <w:r w:rsidRPr="00C50C46">
        <w:rPr>
          <w:rFonts w:ascii="Times New Roman" w:eastAsia="Times New Roman" w:hAnsi="Times New Roman" w:cs="Times New Roman"/>
          <w:sz w:val="24"/>
          <w:szCs w:val="24"/>
        </w:rPr>
        <w:t xml:space="preserve"> были организованы, проведены  </w:t>
      </w:r>
      <w:r w:rsidR="008E20BE" w:rsidRPr="00C50C46">
        <w:rPr>
          <w:rFonts w:ascii="Times New Roman" w:eastAsia="Times New Roman" w:hAnsi="Times New Roman" w:cs="Times New Roman"/>
          <w:sz w:val="24"/>
          <w:szCs w:val="24"/>
        </w:rPr>
        <w:t>репетиционные экзамены</w:t>
      </w:r>
      <w:r w:rsidRPr="00C50C46">
        <w:rPr>
          <w:rFonts w:ascii="Times New Roman" w:eastAsia="Times New Roman" w:hAnsi="Times New Roman" w:cs="Times New Roman"/>
          <w:sz w:val="24"/>
          <w:szCs w:val="24"/>
        </w:rPr>
        <w:t xml:space="preserve"> в формате ЕГЭ и ОГЭ</w:t>
      </w:r>
      <w:r w:rsidR="008E20BE" w:rsidRPr="00C50C46">
        <w:rPr>
          <w:rFonts w:ascii="Times New Roman" w:eastAsia="Times New Roman" w:hAnsi="Times New Roman" w:cs="Times New Roman"/>
          <w:sz w:val="24"/>
          <w:szCs w:val="24"/>
        </w:rPr>
        <w:t>,ГВЭ</w:t>
      </w:r>
      <w:r w:rsidRPr="00C50C46">
        <w:rPr>
          <w:rFonts w:ascii="Times New Roman" w:eastAsia="Times New Roman" w:hAnsi="Times New Roman" w:cs="Times New Roman"/>
          <w:sz w:val="24"/>
          <w:szCs w:val="24"/>
        </w:rPr>
        <w:t xml:space="preserve"> по  предмету (математика) для обучающихся 9, 11 классов, а также проанализированы их результаты. Итоги проверки представлены в таблицах </w:t>
      </w:r>
    </w:p>
    <w:p w:rsidR="00A63924" w:rsidRPr="00C50C46" w:rsidRDefault="00A63924" w:rsidP="00A63924">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составлены листы ознакомления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-проанализирован мониторинг качества ЗУН  обучающихся 2-9 классов   за I полугодие;</w:t>
      </w:r>
    </w:p>
    <w:p w:rsidR="00A63924" w:rsidRPr="00C50C46" w:rsidRDefault="00A63924" w:rsidP="00A63924">
      <w:pPr>
        <w:spacing w:after="0" w:line="240" w:lineRule="auto"/>
        <w:ind w:left="-284"/>
        <w:jc w:val="both"/>
        <w:rPr>
          <w:rFonts w:ascii="Times New Roman" w:eastAsiaTheme="minorHAnsi" w:hAnsi="Times New Roman"/>
          <w:b/>
          <w:sz w:val="24"/>
          <w:szCs w:val="24"/>
          <w:lang w:eastAsia="en-US"/>
        </w:rPr>
      </w:pPr>
      <w:r w:rsidRPr="00C50C46">
        <w:rPr>
          <w:rFonts w:ascii="Times New Roman" w:eastAsiaTheme="minorHAnsi" w:hAnsi="Times New Roman"/>
          <w:sz w:val="24"/>
          <w:szCs w:val="24"/>
          <w:lang w:eastAsia="en-US"/>
        </w:rPr>
        <w:lastRenderedPageBreak/>
        <w:t>-организованы проверки  электронного журнала.</w:t>
      </w:r>
    </w:p>
    <w:p w:rsidR="00A63924" w:rsidRPr="00C50C46" w:rsidRDefault="00A63924" w:rsidP="00A63924">
      <w:pPr>
        <w:spacing w:after="0" w:line="240" w:lineRule="auto"/>
        <w:jc w:val="both"/>
        <w:rPr>
          <w:rFonts w:ascii="Times New Roman" w:hAnsi="Times New Roman"/>
          <w:sz w:val="24"/>
          <w:szCs w:val="24"/>
        </w:rPr>
      </w:pPr>
      <w:r w:rsidRPr="00C50C46">
        <w:rPr>
          <w:rFonts w:ascii="Times New Roman" w:hAnsi="Times New Roman" w:cs="Times New Roman"/>
          <w:b/>
          <w:sz w:val="24"/>
          <w:szCs w:val="24"/>
        </w:rPr>
        <w:t xml:space="preserve">1.Анализ результатов </w:t>
      </w:r>
      <w:r w:rsidRPr="00C50C46">
        <w:rPr>
          <w:rFonts w:ascii="Times New Roman" w:hAnsi="Times New Roman" w:cs="Times New Roman"/>
          <w:sz w:val="24"/>
          <w:szCs w:val="24"/>
        </w:rPr>
        <w:t>пробного экзамена в</w:t>
      </w:r>
      <w:r w:rsidRPr="00C50C46">
        <w:rPr>
          <w:rFonts w:ascii="Times New Roman" w:hAnsi="Times New Roman"/>
          <w:sz w:val="24"/>
          <w:szCs w:val="24"/>
        </w:rPr>
        <w:t xml:space="preserve"> формате ОГЭ по математике;</w:t>
      </w:r>
    </w:p>
    <w:p w:rsidR="00A63924" w:rsidRPr="00C50C46" w:rsidRDefault="00A63924" w:rsidP="00A63924">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Количественная характеристика выполненной работы представлена в  таблице «</w:t>
      </w:r>
      <w:r w:rsidRPr="00C50C46">
        <w:rPr>
          <w:rFonts w:ascii="Times New Roman" w:hAnsi="Times New Roman" w:cs="Times New Roman"/>
          <w:sz w:val="24"/>
          <w:szCs w:val="24"/>
        </w:rPr>
        <w:t>Отчет по итогу репетиционного экзамена по математике в форме ОГЭ</w:t>
      </w:r>
      <w:r w:rsidRPr="00C50C46">
        <w:rPr>
          <w:rFonts w:ascii="Times New Roman" w:hAnsi="Times New Roman"/>
          <w:sz w:val="24"/>
          <w:szCs w:val="24"/>
        </w:rPr>
        <w:t>».</w:t>
      </w:r>
      <w:r w:rsidRPr="00C50C46">
        <w:rPr>
          <w:rFonts w:ascii="Times New Roman" w:eastAsia="Times New Roman" w:hAnsi="Times New Roman" w:cs="Times New Roman"/>
          <w:b/>
          <w:bCs/>
          <w:sz w:val="24"/>
          <w:szCs w:val="24"/>
        </w:rPr>
        <w:t xml:space="preserve"> </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итогам репетиционного экзамена</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Общее количество выпускников 9 класса </w:t>
      </w:r>
      <w:r w:rsidRPr="00C50C46">
        <w:rPr>
          <w:rFonts w:ascii="Times New Roman" w:eastAsia="Calibri" w:hAnsi="Times New Roman" w:cs="Times New Roman"/>
          <w:b/>
          <w:sz w:val="24"/>
          <w:szCs w:val="24"/>
          <w:lang w:eastAsia="en-US"/>
        </w:rPr>
        <w:t>____16____</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Количество выпускников, принявших участие в репетиционном </w:t>
      </w:r>
      <w:r w:rsidRPr="00C50C46">
        <w:rPr>
          <w:rFonts w:ascii="Times New Roman" w:eastAsia="Calibri" w:hAnsi="Times New Roman" w:cs="Times New Roman"/>
          <w:b/>
          <w:sz w:val="24"/>
          <w:szCs w:val="24"/>
          <w:lang w:eastAsia="en-US"/>
        </w:rPr>
        <w:t>ОГЭ</w:t>
      </w:r>
      <w:r w:rsidRPr="00C50C46">
        <w:rPr>
          <w:rFonts w:ascii="Times New Roman" w:eastAsia="Calibri" w:hAnsi="Times New Roman" w:cs="Times New Roman"/>
          <w:b/>
          <w:sz w:val="24"/>
          <w:szCs w:val="24"/>
          <w:u w:val="single"/>
          <w:lang w:eastAsia="en-US"/>
        </w:rPr>
        <w:t xml:space="preserve">     15       </w:t>
      </w: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b/>
          <w:sz w:val="24"/>
          <w:szCs w:val="24"/>
          <w:lang w:eastAsia="en-US"/>
        </w:rPr>
        <w:t xml:space="preserve"> </w:t>
      </w:r>
      <w:r w:rsidRPr="00C50C46">
        <w:rPr>
          <w:rFonts w:ascii="Times New Roman" w:eastAsia="Calibri" w:hAnsi="Times New Roman" w:cs="Times New Roman"/>
          <w:b/>
          <w:sz w:val="24"/>
          <w:szCs w:val="24"/>
          <w:u w:val="single"/>
          <w:lang w:eastAsia="en-US"/>
        </w:rPr>
        <w:t>ГВЭ – 1</w:t>
      </w:r>
      <w:r w:rsidRPr="00C50C46">
        <w:rPr>
          <w:rFonts w:ascii="Times New Roman" w:eastAsia="Calibri" w:hAnsi="Times New Roman" w:cs="Times New Roman"/>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W w:w="8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3"/>
        <w:gridCol w:w="5103"/>
        <w:gridCol w:w="851"/>
        <w:gridCol w:w="708"/>
      </w:tblGrid>
      <w:tr w:rsidR="003E4A7F" w:rsidRPr="00C50C46" w:rsidTr="003B3CB9">
        <w:trPr>
          <w:cantSplit/>
          <w:trHeight w:val="1284"/>
        </w:trPr>
        <w:tc>
          <w:tcPr>
            <w:tcW w:w="99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 п/п</w:t>
            </w:r>
          </w:p>
        </w:tc>
        <w:tc>
          <w:tcPr>
            <w:tcW w:w="80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Класс</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Задания с кратким ответом</w:t>
            </w:r>
          </w:p>
        </w:tc>
        <w:tc>
          <w:tcPr>
            <w:tcW w:w="851"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708"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Оценка *</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16</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Средние</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11,07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2,6</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Всего участников</w:t>
            </w:r>
          </w:p>
        </w:tc>
        <w:tc>
          <w:tcPr>
            <w:tcW w:w="851" w:type="dxa"/>
            <w:shd w:val="clear" w:color="auto" w:fill="auto"/>
          </w:tcPr>
          <w:p w:rsidR="003E4A7F" w:rsidRPr="00C50C46" w:rsidRDefault="003E4A7F" w:rsidP="003E4A7F">
            <w:pPr>
              <w:rPr>
                <w:rFonts w:ascii="Times New Roman" w:hAnsi="Times New Roman" w:cs="Times New Roman"/>
                <w:sz w:val="24"/>
                <w:szCs w:val="24"/>
              </w:rPr>
            </w:pP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15</w:t>
            </w:r>
          </w:p>
        </w:tc>
      </w:tr>
    </w:tbl>
    <w:p w:rsidR="003E4A7F" w:rsidRPr="00C50C46" w:rsidRDefault="003E4A7F" w:rsidP="003E4A7F">
      <w:pPr>
        <w:spacing w:after="0" w:line="240" w:lineRule="auto"/>
        <w:rPr>
          <w:rFonts w:ascii="Times New Roman" w:eastAsia="Calibri" w:hAnsi="Times New Roman" w:cs="Times New Roman"/>
          <w:sz w:val="24"/>
          <w:szCs w:val="24"/>
          <w:lang w:eastAsia="en-US"/>
        </w:rPr>
      </w:pP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ГЭВ</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Style w:val="110"/>
        <w:tblW w:w="9920" w:type="dxa"/>
        <w:tblLook w:val="04A0" w:firstRow="1" w:lastRow="0" w:firstColumn="1" w:lastColumn="0" w:noHBand="0" w:noVBand="1"/>
      </w:tblPr>
      <w:tblGrid>
        <w:gridCol w:w="571"/>
        <w:gridCol w:w="1368"/>
        <w:gridCol w:w="431"/>
        <w:gridCol w:w="432"/>
        <w:gridCol w:w="432"/>
        <w:gridCol w:w="432"/>
        <w:gridCol w:w="432"/>
        <w:gridCol w:w="432"/>
        <w:gridCol w:w="432"/>
        <w:gridCol w:w="432"/>
        <w:gridCol w:w="432"/>
        <w:gridCol w:w="519"/>
        <w:gridCol w:w="519"/>
        <w:gridCol w:w="519"/>
        <w:gridCol w:w="1412"/>
        <w:gridCol w:w="1125"/>
      </w:tblGrid>
      <w:tr w:rsidR="003E4A7F" w:rsidRPr="00C50C46" w:rsidTr="003B3CB9">
        <w:trPr>
          <w:trHeight w:val="541"/>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w:t>
            </w:r>
          </w:p>
        </w:tc>
        <w:tc>
          <w:tcPr>
            <w:tcW w:w="1368" w:type="dxa"/>
          </w:tcPr>
          <w:p w:rsidR="003E4A7F" w:rsidRPr="00C50C46" w:rsidRDefault="002F351F" w:rsidP="003E4A7F">
            <w:pPr>
              <w:rPr>
                <w:rFonts w:ascii="Times New Roman" w:hAnsi="Times New Roman" w:cs="Times New Roman"/>
                <w:sz w:val="24"/>
                <w:szCs w:val="24"/>
              </w:rPr>
            </w:pPr>
            <w:r w:rsidRPr="00C50C46">
              <w:rPr>
                <w:rFonts w:ascii="Times New Roman" w:hAnsi="Times New Roman" w:cs="Times New Roman"/>
                <w:sz w:val="24"/>
                <w:szCs w:val="24"/>
              </w:rPr>
              <w:t>класс</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6</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8</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Оценка</w:t>
            </w:r>
          </w:p>
        </w:tc>
      </w:tr>
      <w:tr w:rsidR="003E4A7F" w:rsidRPr="00C50C46" w:rsidTr="003B3CB9">
        <w:trPr>
          <w:trHeight w:val="828"/>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1368"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bl>
    <w:p w:rsidR="002F351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r w:rsidR="002F351F"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Хорошо усвоены темы: ориентация на местности, решение линейных уравнений, нахождение значений на числовой прямой</w:t>
      </w:r>
      <w:r w:rsidR="002F351F" w:rsidRPr="00C50C46">
        <w:rPr>
          <w:rFonts w:ascii="Times New Roman" w:eastAsia="Times New Roman" w:hAnsi="Times New Roman" w:cs="Times New Roman"/>
          <w:color w:val="000000"/>
          <w:sz w:val="24"/>
          <w:szCs w:val="24"/>
        </w:rPr>
        <w:t>, числовые неравенства.</w:t>
      </w:r>
      <w:r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100" w:afterAutospacing="1"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Плохо выполнены задания на умение выполнять вычисления и преобразования, выполнять преобразования алгебраических выражений, умение выполнять действия с геометрическими фигурами, осуществлять практические расчёты по формулам.</w:t>
      </w: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Меры, направленные на повышение качества</w:t>
      </w:r>
    </w:p>
    <w:p w:rsidR="003E4A7F" w:rsidRPr="00C50C46" w:rsidRDefault="003E4A7F" w:rsidP="003E4A7F">
      <w:pPr>
        <w:spacing w:after="0" w:line="240" w:lineRule="auto"/>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Рекомендации: </w:t>
      </w:r>
    </w:p>
    <w:p w:rsidR="003E4A7F" w:rsidRPr="00C50C46" w:rsidRDefault="003E4A7F" w:rsidP="003E4A7F">
      <w:pPr>
        <w:numPr>
          <w:ilvl w:val="0"/>
          <w:numId w:val="24"/>
        </w:numPr>
        <w:tabs>
          <w:tab w:val="num" w:pos="720"/>
        </w:tabs>
        <w:spacing w:after="0" w:line="240" w:lineRule="auto"/>
        <w:ind w:left="720"/>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Учителю математики  Сазоновой </w:t>
      </w:r>
      <w:r w:rsidR="00F22B43">
        <w:rPr>
          <w:rFonts w:ascii="Times New Roman" w:eastAsia="Times New Roman" w:hAnsi="Times New Roman" w:cs="Times New Roman"/>
          <w:sz w:val="24"/>
          <w:szCs w:val="24"/>
        </w:rPr>
        <w:t>Н.Н.</w:t>
      </w:r>
      <w:r w:rsidRPr="00C50C46">
        <w:rPr>
          <w:rFonts w:ascii="Times New Roman" w:eastAsia="Times New Roman" w:hAnsi="Times New Roman" w:cs="Times New Roman"/>
          <w:sz w:val="24"/>
          <w:szCs w:val="24"/>
        </w:rPr>
        <w:t>:</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lastRenderedPageBreak/>
        <w:t xml:space="preserve">1.1  продолжить проводить работу с обучающимися по заполнению бланков ОГЭ по математике;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  проводить дополнительные занятия для слабоуспевающих обучающихся.</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2.    Классному руководителю : Мудрецовой Н.О.,  провести родительские собрания и ознакомить родителей(законных представителей) выпускников 9-х классов с   результатами пробного ОГЭ по математике. </w:t>
      </w:r>
    </w:p>
    <w:p w:rsidR="003E4A7F" w:rsidRPr="003E4A7F" w:rsidRDefault="003E4A7F" w:rsidP="003E4A7F">
      <w:pPr>
        <w:spacing w:after="0" w:line="240" w:lineRule="auto"/>
        <w:rPr>
          <w:rFonts w:ascii="Times New Roman" w:eastAsia="Times New Roman" w:hAnsi="Times New Roman" w:cs="Times New Roman"/>
          <w:sz w:val="24"/>
          <w:szCs w:val="24"/>
        </w:rPr>
      </w:pPr>
      <w:r w:rsidRPr="003E4A7F">
        <w:rPr>
          <w:rFonts w:ascii="Times New Roman" w:eastAsia="Calibri" w:hAnsi="Times New Roman" w:cs="Times New Roman"/>
          <w:b/>
          <w:sz w:val="24"/>
          <w:szCs w:val="24"/>
          <w:lang w:eastAsia="en-US"/>
        </w:rPr>
        <w:t>Анализ репетиционного экзамена ЕГЭ-11 по математике</w:t>
      </w:r>
    </w:p>
    <w:p w:rsidR="003E4A7F" w:rsidRPr="003E4A7F" w:rsidRDefault="003E4A7F" w:rsidP="003E4A7F">
      <w:pPr>
        <w:spacing w:after="0"/>
        <w:ind w:firstLine="142"/>
        <w:rPr>
          <w:rFonts w:ascii="Times New Roman" w:eastAsia="Times New Roman" w:hAnsi="Times New Roman" w:cs="Times New Roman"/>
          <w:b/>
          <w:sz w:val="24"/>
          <w:szCs w:val="24"/>
        </w:rPr>
      </w:pPr>
      <w:r w:rsidRPr="003E4A7F">
        <w:rPr>
          <w:rFonts w:ascii="Times New Roman" w:eastAsia="Times New Roman" w:hAnsi="Times New Roman" w:cs="Times New Roman"/>
          <w:sz w:val="24"/>
          <w:szCs w:val="24"/>
        </w:rPr>
        <w:t xml:space="preserve">Общее количество выпускников 11 (12) классов  </w:t>
      </w:r>
      <w:r w:rsidRPr="003E4A7F">
        <w:rPr>
          <w:rFonts w:ascii="Times New Roman" w:eastAsia="Times New Roman" w:hAnsi="Times New Roman" w:cs="Times New Roman"/>
          <w:b/>
          <w:sz w:val="24"/>
          <w:szCs w:val="24"/>
          <w:u w:val="single"/>
        </w:rPr>
        <w:t>16 человек</w:t>
      </w:r>
    </w:p>
    <w:p w:rsidR="003E4A7F" w:rsidRPr="003E4A7F" w:rsidRDefault="003E4A7F" w:rsidP="003E4A7F">
      <w:pPr>
        <w:ind w:firstLine="708"/>
        <w:rPr>
          <w:rFonts w:ascii="Times New Roman" w:eastAsia="Times New Roman" w:hAnsi="Times New Roman" w:cs="Times New Roman"/>
          <w:sz w:val="24"/>
          <w:szCs w:val="24"/>
          <w:u w:val="single"/>
        </w:rPr>
      </w:pPr>
      <w:r w:rsidRPr="003E4A7F">
        <w:rPr>
          <w:rFonts w:ascii="Times New Roman" w:eastAsia="Times New Roman" w:hAnsi="Times New Roman" w:cs="Times New Roman"/>
          <w:sz w:val="24"/>
          <w:szCs w:val="24"/>
        </w:rPr>
        <w:t xml:space="preserve">Количество выпускников, принявших участие в репетиционном ЕГЭ по математике </w:t>
      </w:r>
    </w:p>
    <w:tbl>
      <w:tblPr>
        <w:tblW w:w="9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97"/>
        <w:gridCol w:w="5801"/>
        <w:gridCol w:w="798"/>
        <w:gridCol w:w="1175"/>
      </w:tblGrid>
      <w:tr w:rsidR="002F351F" w:rsidRPr="003E4A7F" w:rsidTr="003B3CB9">
        <w:trPr>
          <w:cantSplit/>
          <w:trHeight w:val="1281"/>
        </w:trPr>
        <w:tc>
          <w:tcPr>
            <w:tcW w:w="85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п/п</w:t>
            </w:r>
          </w:p>
        </w:tc>
        <w:tc>
          <w:tcPr>
            <w:tcW w:w="897"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Класс</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Задания с кратким ответом</w:t>
            </w:r>
          </w:p>
        </w:tc>
        <w:tc>
          <w:tcPr>
            <w:tcW w:w="798"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Первичный балл</w:t>
            </w:r>
          </w:p>
        </w:tc>
        <w:tc>
          <w:tcPr>
            <w:tcW w:w="1175"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Оценка *</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3E4A7F" w:rsidRPr="003E4A7F" w:rsidTr="003B3CB9">
        <w:trPr>
          <w:trHeight w:val="523"/>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Средние</w:t>
            </w:r>
          </w:p>
        </w:tc>
        <w:tc>
          <w:tcPr>
            <w:tcW w:w="798"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10,8</w:t>
            </w: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3,9</w:t>
            </w:r>
          </w:p>
        </w:tc>
      </w:tr>
      <w:tr w:rsidR="003E4A7F" w:rsidRPr="003E4A7F" w:rsidTr="003B3CB9">
        <w:trPr>
          <w:trHeight w:val="504"/>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Всего участников</w:t>
            </w:r>
          </w:p>
        </w:tc>
        <w:tc>
          <w:tcPr>
            <w:tcW w:w="798" w:type="dxa"/>
            <w:tcBorders>
              <w:top w:val="single" w:sz="4" w:space="0" w:color="000000"/>
              <w:left w:val="single" w:sz="4" w:space="0" w:color="000000"/>
              <w:bottom w:val="single" w:sz="4" w:space="0" w:color="000000"/>
              <w:right w:val="single" w:sz="4" w:space="0" w:color="000000"/>
            </w:tcBorders>
          </w:tcPr>
          <w:p w:rsidR="003E4A7F" w:rsidRPr="003E4A7F" w:rsidRDefault="003E4A7F" w:rsidP="003E4A7F">
            <w:pPr>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16</w:t>
            </w:r>
          </w:p>
        </w:tc>
      </w:tr>
    </w:tbl>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Анализируя результаты репетиционного экзамена по математике в 11 классе, можно сделать вывод, что выпускники подготовлены средне</w:t>
      </w:r>
    </w:p>
    <w:p w:rsidR="003E4A7F" w:rsidRPr="00C50C46" w:rsidRDefault="003E4A7F" w:rsidP="00C50C46">
      <w:pPr>
        <w:spacing w:after="0" w:line="240" w:lineRule="auto"/>
        <w:jc w:val="both"/>
        <w:rPr>
          <w:rFonts w:ascii="Calibri" w:eastAsia="Times New Roman" w:hAnsi="Calibri" w:cs="Times New Roman"/>
          <w:sz w:val="24"/>
          <w:szCs w:val="24"/>
        </w:rPr>
      </w:pPr>
      <w:r w:rsidRPr="00C50C46">
        <w:rPr>
          <w:rFonts w:ascii="Times New Roman" w:eastAsia="Times New Roman" w:hAnsi="Times New Roman" w:cs="Times New Roman"/>
          <w:sz w:val="24"/>
          <w:szCs w:val="24"/>
        </w:rPr>
        <w:lastRenderedPageBreak/>
        <w:t>Умеют:</w:t>
      </w:r>
      <w:r w:rsidRPr="00C50C46">
        <w:rPr>
          <w:rFonts w:ascii="Calibri" w:eastAsia="Times New Roman" w:hAnsi="Calibri" w:cs="Times New Roman"/>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приобретенные знания в практической деятельности и повседневной жизни;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показательные, логарифмические уравнения и неравенства ;</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строить и исследовать простейшие математические модели;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задачи на теорию вероятности;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исследовать графики функций с нахождением производной.</w:t>
      </w:r>
    </w:p>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Основные ошибки допущены в заданиях при вычислениях и выполнении действий с геометрическими фигурами.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Причины, по которым участники не справились с заданиями и получили оценку ниже «3»:</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Вызывает сложности теория вероятности, текстовые задачи. А также невнимательность.</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Учитель: Сазонова </w:t>
      </w:r>
      <w:r w:rsidR="00F22B43">
        <w:rPr>
          <w:rFonts w:ascii="Times New Roman" w:eastAsia="Times New Roman" w:hAnsi="Times New Roman" w:cs="Times New Roman"/>
          <w:sz w:val="24"/>
          <w:szCs w:val="24"/>
        </w:rPr>
        <w:t>Н.Н.</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Продолжить подготовку обучающихся 11 класса к государственной итоговой аттестации в 2023 году в форме единого государственного экзамена по математике.</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eastAsia="Times New Roman" w:hAnsi="Times New Roman" w:cs="Times New Roman"/>
          <w:b/>
          <w:sz w:val="24"/>
          <w:szCs w:val="24"/>
        </w:rPr>
        <w:t xml:space="preserve">2.Анализ </w:t>
      </w:r>
      <w:r w:rsidRPr="00C50C46">
        <w:rPr>
          <w:rFonts w:ascii="Times New Roman" w:eastAsia="Times New Roman" w:hAnsi="Times New Roman" w:cs="Times New Roman"/>
          <w:sz w:val="24"/>
          <w:szCs w:val="24"/>
        </w:rPr>
        <w:t>за первое полугодие в 2-11 классах позволил выявить уровень усвоения знаний по школьной программы.</w:t>
      </w:r>
      <w:r w:rsidRPr="00C50C46">
        <w:rPr>
          <w:rFonts w:ascii="Times New Roman" w:eastAsia="Times New Roman" w:hAnsi="Times New Roman" w:cs="Times New Roman"/>
          <w:b/>
          <w:bCs/>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 xml:space="preserve">Количественная характеристика в таблице «Уровень качества знаний, успеваемость за </w:t>
      </w:r>
      <w:r w:rsidRPr="00C50C46">
        <w:rPr>
          <w:rFonts w:ascii="Times New Roman" w:hAnsi="Times New Roman"/>
          <w:sz w:val="24"/>
          <w:szCs w:val="24"/>
          <w:lang w:val="en-US"/>
        </w:rPr>
        <w:t>I</w:t>
      </w:r>
      <w:r w:rsidRPr="00C50C46">
        <w:rPr>
          <w:rFonts w:ascii="Times New Roman" w:hAnsi="Times New Roman"/>
          <w:sz w:val="24"/>
          <w:szCs w:val="24"/>
        </w:rPr>
        <w:t xml:space="preserve"> полугодия».</w:t>
      </w:r>
      <w:r w:rsidRPr="00C50C46">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397"/>
        <w:gridCol w:w="1834"/>
        <w:gridCol w:w="1608"/>
        <w:gridCol w:w="2260"/>
        <w:gridCol w:w="1705"/>
      </w:tblGrid>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Всего обучающихся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На «4» и «5»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Общая успеваемость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Качественная </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019"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 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53%</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3 класс  </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14</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7</w:t>
            </w:r>
            <w:r w:rsidR="00A17247" w:rsidRPr="00C50C46">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45</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72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sz w:val="24"/>
                <w:szCs w:val="24"/>
              </w:rPr>
              <w:t>46</w:t>
            </w:r>
            <w:r w:rsidR="00A97E11" w:rsidRPr="00C50C46">
              <w:rPr>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0</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38</w:t>
            </w:r>
            <w:r w:rsidR="00A97E11" w:rsidRPr="00C50C46">
              <w:rPr>
                <w:rFonts w:ascii="Times New Roman" w:eastAsia="Times New Roman" w:hAnsi="Times New Roman" w:cs="Times New Roman"/>
                <w:sz w:val="24"/>
                <w:szCs w:val="24"/>
              </w:rPr>
              <w:t>%</w:t>
            </w:r>
          </w:p>
        </w:tc>
      </w:tr>
      <w:tr w:rsidR="00A97E11" w:rsidRPr="00C50C46" w:rsidTr="001C3019">
        <w:trPr>
          <w:trHeight w:val="585"/>
        </w:trPr>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44</w:t>
            </w:r>
            <w:r w:rsidR="00A97E11" w:rsidRPr="00C50C46">
              <w:rPr>
                <w:rFonts w:ascii="Times New Roman" w:eastAsia="Times New Roman" w:hAnsi="Times New Roman" w:cs="Times New Roman"/>
                <w:sz w:val="24"/>
                <w:szCs w:val="24"/>
              </w:rPr>
              <w:t>%</w:t>
            </w:r>
          </w:p>
        </w:tc>
      </w:tr>
    </w:tbl>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Выводы:</w:t>
      </w:r>
      <w:r w:rsidRPr="00C50C46">
        <w:rPr>
          <w:rFonts w:ascii="Times New Roman" w:eastAsia="Times New Roman" w:hAnsi="Times New Roman" w:cs="Times New Roman"/>
          <w:bCs/>
          <w:sz w:val="24"/>
          <w:szCs w:val="24"/>
        </w:rPr>
        <w:t xml:space="preserve"> а</w:t>
      </w:r>
      <w:r w:rsidRPr="00C50C46">
        <w:rPr>
          <w:rFonts w:ascii="Times New Roman" w:eastAsia="Times New Roman" w:hAnsi="Times New Roman" w:cs="Times New Roman"/>
          <w:sz w:val="24"/>
          <w:szCs w:val="24"/>
        </w:rPr>
        <w:t xml:space="preserve">нализ результатов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уроках, продумывают подачу домашнего задания учащимся.</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Проверка электронного журнала</w:t>
      </w:r>
      <w:r w:rsidRPr="00C50C46">
        <w:rPr>
          <w:rFonts w:ascii="Times New Roman" w:eastAsia="Times New Roman" w:hAnsi="Times New Roman" w:cs="Times New Roman"/>
          <w:sz w:val="24"/>
          <w:szCs w:val="24"/>
        </w:rPr>
        <w:t xml:space="preserve"> показала, что в журнал своевременно выставляются оценки, пропуски обучающихся, записи домашнее задание</w:t>
      </w:r>
    </w:p>
    <w:p w:rsidR="003E4A7F" w:rsidRPr="00C50C46" w:rsidRDefault="003E4A7F" w:rsidP="00C50C46">
      <w:pPr>
        <w:spacing w:after="0" w:line="240" w:lineRule="auto"/>
        <w:jc w:val="both"/>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sz w:val="24"/>
          <w:szCs w:val="24"/>
          <w:lang w:eastAsia="en-US"/>
        </w:rPr>
        <w:tab/>
      </w:r>
      <w:r w:rsidRPr="00C50C46">
        <w:rPr>
          <w:rFonts w:ascii="Times New Roman" w:eastAsiaTheme="minorHAnsi" w:hAnsi="Times New Roman" w:cs="Times New Roman"/>
          <w:b/>
          <w:sz w:val="24"/>
          <w:szCs w:val="24"/>
          <w:lang w:eastAsia="en-US"/>
        </w:rPr>
        <w:t>Рекомендую</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1.Учителям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0119F" w:rsidRPr="00C50C46" w:rsidRDefault="008C5C8E" w:rsidP="00C50C46">
      <w:pPr>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b/>
          <w:sz w:val="24"/>
          <w:szCs w:val="24"/>
        </w:rPr>
        <w:t>По плану внутришкольного контроля в</w:t>
      </w:r>
      <w:r w:rsidR="0050119F" w:rsidRPr="00C50C46">
        <w:rPr>
          <w:rFonts w:ascii="Times New Roman" w:eastAsia="Times New Roman" w:hAnsi="Times New Roman" w:cs="Times New Roman"/>
          <w:b/>
          <w:sz w:val="24"/>
          <w:szCs w:val="24"/>
        </w:rPr>
        <w:t xml:space="preserve"> январе</w:t>
      </w:r>
      <w:r w:rsidRPr="00C50C46">
        <w:rPr>
          <w:rFonts w:ascii="Times New Roman" w:eastAsia="Times New Roman" w:hAnsi="Times New Roman" w:cs="Times New Roman"/>
          <w:sz w:val="24"/>
          <w:szCs w:val="24"/>
        </w:rPr>
        <w:t xml:space="preserve"> </w:t>
      </w:r>
      <w:r w:rsidR="00573F98" w:rsidRPr="00C50C46">
        <w:rPr>
          <w:rFonts w:ascii="Times New Roman" w:eastAsia="Times New Roman" w:hAnsi="Times New Roman" w:cs="Times New Roman"/>
          <w:sz w:val="24"/>
          <w:szCs w:val="24"/>
        </w:rPr>
        <w:t>проводилась п</w:t>
      </w:r>
      <w:r w:rsidRPr="00C50C46">
        <w:rPr>
          <w:rFonts w:ascii="Times New Roman" w:eastAsia="Times New Roman" w:hAnsi="Times New Roman" w:cs="Times New Roman"/>
          <w:sz w:val="24"/>
          <w:szCs w:val="24"/>
          <w:shd w:val="clear" w:color="auto" w:fill="FFFFFF"/>
        </w:rPr>
        <w:t>роверка уровня подготовки к итоговой аттестации в форме ЕГЭ и ОГЭ.</w:t>
      </w:r>
    </w:p>
    <w:p w:rsidR="00573F98" w:rsidRPr="007E640C" w:rsidRDefault="007E640C" w:rsidP="007E640C">
      <w:pPr>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r w:rsidR="00573F98" w:rsidRPr="007E640C">
        <w:rPr>
          <w:rFonts w:ascii="Times New Roman" w:eastAsia="Times New Roman" w:hAnsi="Times New Roman" w:cs="Times New Roman"/>
          <w:b/>
          <w:sz w:val="24"/>
          <w:szCs w:val="24"/>
          <w:shd w:val="clear" w:color="auto" w:fill="FFFFFF"/>
        </w:rPr>
        <w:t xml:space="preserve"> Были посещены уроки, консультации</w:t>
      </w:r>
      <w:r>
        <w:rPr>
          <w:rFonts w:ascii="Times New Roman" w:eastAsia="Times New Roman" w:hAnsi="Times New Roman" w:cs="Times New Roman"/>
          <w:b/>
          <w:sz w:val="24"/>
          <w:szCs w:val="24"/>
          <w:shd w:val="clear" w:color="auto" w:fill="FFFFFF"/>
        </w:rPr>
        <w:t>:</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Уроки русского языка в 11 классе преподает Золотарева Л.В.</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(учитель первой </w:t>
      </w:r>
      <w:r w:rsidR="007E640C">
        <w:rPr>
          <w:rFonts w:ascii="Times New Roman" w:eastAsiaTheme="minorHAnsi" w:hAnsi="Times New Roman" w:cs="Times New Roman"/>
          <w:sz w:val="24"/>
          <w:szCs w:val="24"/>
          <w:lang w:eastAsia="en-US"/>
        </w:rPr>
        <w:t xml:space="preserve">квалификационной </w:t>
      </w:r>
      <w:r w:rsidRPr="00C50C46">
        <w:rPr>
          <w:rFonts w:ascii="Times New Roman" w:eastAsiaTheme="minorHAnsi" w:hAnsi="Times New Roman" w:cs="Times New Roman"/>
          <w:sz w:val="24"/>
          <w:szCs w:val="24"/>
          <w:lang w:eastAsia="en-US"/>
        </w:rPr>
        <w:t>категории). Уроки ведутся в соответствии с методическими требованиями, согласно календарно- тематического планирования на 2022 – 2023 учебный год.</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На уроках активны, сосредоточены, хорошо владеют теоретическим материалом по предмету. В целом уровень обучености по предмету составляет 100% в 11 классе. На каждом уроке учитель пытается развивать у учащихся речь, логическое мышление, умение сравнивать и делать выводы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математики в 9,11 классах  Сазонова Н.Н. (учитель высшей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владеет материалом. На каждом уроке с обучающими изучает задания из КИМов по ЕГЭ, ОГЭ, прививает умение  сравнивать</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и сопоставлять факты.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информатики в 9, 11 классах, учитель Иванов И.В. На уроках учитель стремится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В процессе изучения предмета информатика важное место отводится организации закрепления и обобщения изученного материала. На уроке учитель побуждает учащихся к самопроверке, самоанализу и самокоррекции. Учащиеся имеют навыки самоконтроля при проверке заданий. Тон ведения урока доброжелательный. В конце уроков подводились итоги работы, учащимся предлагалось домашние задания (из сборников для подготовки к ЕГЭ, ОГЭ), объемы которых соответствует нормативам.</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2. Проанализированы результаты</w:t>
      </w:r>
      <w:r w:rsidRPr="00C50C46">
        <w:rPr>
          <w:rFonts w:ascii="Times New Roman" w:eastAsiaTheme="minorHAnsi" w:hAnsi="Times New Roman" w:cs="Times New Roman"/>
          <w:sz w:val="24"/>
          <w:szCs w:val="24"/>
          <w:lang w:eastAsia="en-US"/>
        </w:rPr>
        <w:t xml:space="preserve"> пробных экзаменов в форме ОГЭ и ЕГЭ.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11 классе:</w:t>
      </w:r>
    </w:p>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tbl>
      <w:tblPr>
        <w:tblStyle w:val="a7"/>
        <w:tblW w:w="4957" w:type="pct"/>
        <w:tblInd w:w="279" w:type="dxa"/>
        <w:tblLook w:val="04A0" w:firstRow="1" w:lastRow="0" w:firstColumn="1" w:lastColumn="0" w:noHBand="0" w:noVBand="1"/>
      </w:tblPr>
      <w:tblGrid>
        <w:gridCol w:w="1777"/>
        <w:gridCol w:w="1095"/>
        <w:gridCol w:w="1749"/>
        <w:gridCol w:w="1745"/>
        <w:gridCol w:w="1498"/>
        <w:gridCol w:w="1963"/>
      </w:tblGrid>
      <w:tr w:rsidR="002B406E" w:rsidRPr="00C50C46" w:rsidTr="002B406E">
        <w:trPr>
          <w:trHeight w:val="795"/>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Набранные баллы (средний)</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Проходной бал</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261"/>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информатика</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(б)</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15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93%</w:t>
            </w:r>
          </w:p>
        </w:tc>
      </w:tr>
      <w:tr w:rsidR="002B406E" w:rsidRPr="00C50C46" w:rsidTr="002B406E">
        <w:trPr>
          <w:trHeight w:val="27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(п)</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36</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bl>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9 классе:</w:t>
      </w:r>
    </w:p>
    <w:tbl>
      <w:tblPr>
        <w:tblStyle w:val="a7"/>
        <w:tblW w:w="9741" w:type="dxa"/>
        <w:tblInd w:w="284" w:type="dxa"/>
        <w:tblLook w:val="04A0" w:firstRow="1" w:lastRow="0" w:firstColumn="1" w:lastColumn="0" w:noHBand="0" w:noVBand="1"/>
      </w:tblPr>
      <w:tblGrid>
        <w:gridCol w:w="2492"/>
        <w:gridCol w:w="2381"/>
        <w:gridCol w:w="2373"/>
        <w:gridCol w:w="2495"/>
      </w:tblGrid>
      <w:tr w:rsidR="002B406E" w:rsidRPr="00C50C46" w:rsidTr="002B406E">
        <w:trPr>
          <w:trHeight w:val="485"/>
        </w:trPr>
        <w:tc>
          <w:tcPr>
            <w:tcW w:w="2492" w:type="dxa"/>
          </w:tcPr>
          <w:p w:rsidR="002B406E" w:rsidRPr="00C50C46" w:rsidRDefault="002B406E" w:rsidP="00C50C46">
            <w:pPr>
              <w:ind w:firstLine="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31%</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75%</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56%</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94%</w:t>
            </w:r>
          </w:p>
        </w:tc>
      </w:tr>
    </w:tbl>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p w:rsidR="00EC227D" w:rsidRPr="00EC227D" w:rsidRDefault="001C3019" w:rsidP="00EC227D">
      <w:pPr>
        <w:pStyle w:val="a8"/>
        <w:spacing w:before="0" w:beforeAutospacing="0" w:after="150" w:afterAutospacing="0"/>
        <w:rPr>
          <w:color w:val="222222"/>
        </w:rPr>
      </w:pPr>
      <w:r w:rsidRPr="007E640C">
        <w:rPr>
          <w:rFonts w:eastAsiaTheme="minorHAnsi"/>
          <w:lang w:eastAsia="en-US"/>
        </w:rPr>
        <w:lastRenderedPageBreak/>
        <w:t>3.</w:t>
      </w:r>
      <w:r w:rsidRPr="007E640C">
        <w:rPr>
          <w:rFonts w:eastAsiaTheme="minorHAnsi"/>
          <w:b/>
          <w:lang w:eastAsia="en-US"/>
        </w:rPr>
        <w:t>Организована проверка  рабочих тетрадей</w:t>
      </w:r>
      <w:r w:rsidRPr="007E640C">
        <w:rPr>
          <w:rFonts w:eastAsiaTheme="minorHAnsi"/>
          <w:lang w:eastAsia="en-US"/>
        </w:rPr>
        <w:t xml:space="preserve"> по математике и русскому языку в 1-4 классах. В соответствии СанПин </w:t>
      </w:r>
      <w:r w:rsidR="00EC227D" w:rsidRPr="007E640C">
        <w:rPr>
          <w:rFonts w:eastAsiaTheme="minorHAnsi"/>
          <w:lang w:eastAsia="en-US"/>
        </w:rPr>
        <w:t>1.2.3685-21 установлено, что</w:t>
      </w:r>
      <w:r w:rsidRPr="007E640C">
        <w:rPr>
          <w:rFonts w:eastAsiaTheme="minorHAnsi"/>
          <w:lang w:eastAsia="en-US"/>
        </w:rPr>
        <w:t xml:space="preserve"> </w:t>
      </w:r>
      <w:r w:rsidR="00EC227D" w:rsidRPr="007E640C">
        <w:rPr>
          <w:color w:val="222222"/>
        </w:rPr>
        <w:t>продолжительность выполнения домашних заданий не должна превышать:</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1-х классах одного часа;</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во 2–3-х – 1,5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4–5-х – двух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6–8-х – 2,5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9–11- х – 3,5 часов.</w:t>
      </w:r>
    </w:p>
    <w:p w:rsidR="00EC227D" w:rsidRPr="00EC227D" w:rsidRDefault="00EC227D" w:rsidP="00EC227D">
      <w:pPr>
        <w:spacing w:after="150" w:line="240" w:lineRule="auto"/>
        <w:rPr>
          <w:rFonts w:ascii="Times New Roman" w:eastAsia="Times New Roman" w:hAnsi="Times New Roman" w:cs="Times New Roman"/>
          <w:color w:val="222222"/>
          <w:sz w:val="24"/>
          <w:szCs w:val="24"/>
        </w:rPr>
      </w:pPr>
      <w:r w:rsidRPr="00EC227D">
        <w:rPr>
          <w:rFonts w:ascii="Times New Roman" w:eastAsia="Times New Roman" w:hAnsi="Times New Roman" w:cs="Times New Roman"/>
          <w:b/>
          <w:bCs/>
          <w:color w:val="222222"/>
          <w:sz w:val="24"/>
          <w:szCs w:val="24"/>
        </w:rPr>
        <w:t>Источник</w:t>
      </w:r>
      <w:r w:rsidRPr="00EC227D">
        <w:rPr>
          <w:rFonts w:ascii="Times New Roman" w:eastAsia="Times New Roman" w:hAnsi="Times New Roman" w:cs="Times New Roman"/>
          <w:color w:val="222222"/>
          <w:sz w:val="24"/>
          <w:szCs w:val="24"/>
        </w:rPr>
        <w:t>: </w:t>
      </w:r>
      <w:hyperlink r:id="rId15" w:anchor="/document/97/501427/" w:tgtFrame="_self" w:history="1">
        <w:r w:rsidRPr="00EC227D">
          <w:rPr>
            <w:rFonts w:ascii="Times New Roman" w:eastAsia="Times New Roman" w:hAnsi="Times New Roman" w:cs="Times New Roman"/>
            <w:color w:val="01745C"/>
            <w:sz w:val="24"/>
            <w:szCs w:val="24"/>
          </w:rPr>
          <w:t>приказ Минпросвещения от 07.10.2022 № 888</w:t>
        </w:r>
      </w:hyperlink>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русскому языку. 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математике. 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1C3019" w:rsidRPr="00C50C46" w:rsidRDefault="001C3019" w:rsidP="007E640C">
      <w:pPr>
        <w:spacing w:before="240"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Вывод:</w:t>
      </w:r>
      <w:r w:rsidRPr="00C50C46">
        <w:rPr>
          <w:rFonts w:ascii="Times New Roman" w:eastAsiaTheme="minorHAnsi" w:hAnsi="Times New Roman" w:cs="Times New Roman"/>
          <w:sz w:val="24"/>
          <w:szCs w:val="24"/>
          <w:lang w:eastAsia="en-US"/>
        </w:rPr>
        <w:t xml:space="preserve"> 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Учителями начальных классов выполняется соблюдение единого орфографического режима, регулярно проводится работа над ошибками,  проверка тетрадей выполняется в соответствии с  требованиями  «Положения  о единых требования к проверке тетрадей и оформлению письменных работ».</w:t>
      </w:r>
      <w:r w:rsidR="007E640C">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Объем домашних заданий соответствует санитарно-гигиеническим требованиям 1-4 классов.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Рекомендации: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 предметникам Золотаревой Л.В., Иванову И.В., Сазоновой Н.Н.:</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-продолжить работу по подготовки обучающихся к ОГЭ и ЕГЭ с использованием интернет сайтов «Решу ЕГЭ» и «Решу ОГЭ»;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-внести корректировки в процесс подготовки к ГИА-2023 в соответствии с учетом сильных и слабых сторон работы по этому направлению;.</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-в содержание уроков  продолжать включать материалы и задания КИМов согласно требованиям, разработанным ФИПИ;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по результатам пробных экзаменов провести подробный анализ и спланировать деятельность с учащимися в урочное и внеурочное время.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Учителям работающим в 1-4 классах: Климовой А.В.,Кондаковой Т.С., Логиновских Л.Н., Балинской О.С., следить за ведением  тетрадей и каллиграфией обучающихся.</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573F98" w:rsidRPr="00C50C46" w:rsidRDefault="00573F98" w:rsidP="00C50C46">
      <w:pPr>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rPr>
      </w:pPr>
      <w:r w:rsidRPr="007E640C">
        <w:rPr>
          <w:rFonts w:ascii="Times New Roman" w:hAnsi="Times New Roman"/>
          <w:b/>
          <w:sz w:val="24"/>
          <w:szCs w:val="24"/>
        </w:rPr>
        <w:t>В М</w:t>
      </w:r>
      <w:r w:rsidR="00094161" w:rsidRPr="007E640C">
        <w:rPr>
          <w:rFonts w:ascii="Times New Roman" w:hAnsi="Times New Roman"/>
          <w:b/>
          <w:sz w:val="24"/>
          <w:szCs w:val="24"/>
        </w:rPr>
        <w:t>Б</w:t>
      </w:r>
      <w:r w:rsidRPr="007E640C">
        <w:rPr>
          <w:rFonts w:ascii="Times New Roman" w:hAnsi="Times New Roman"/>
          <w:b/>
          <w:sz w:val="24"/>
          <w:szCs w:val="24"/>
        </w:rPr>
        <w:t>ОУ «Карымкарская СОШ</w:t>
      </w:r>
      <w:r w:rsidRPr="00C50C46">
        <w:rPr>
          <w:rFonts w:ascii="Times New Roman" w:hAnsi="Times New Roman"/>
          <w:b/>
          <w:sz w:val="24"/>
          <w:szCs w:val="24"/>
        </w:rPr>
        <w:t>»</w:t>
      </w:r>
      <w:r w:rsidRPr="00C50C46">
        <w:rPr>
          <w:rFonts w:ascii="Times New Roman" w:hAnsi="Times New Roman"/>
          <w:sz w:val="24"/>
          <w:szCs w:val="24"/>
        </w:rPr>
        <w:t xml:space="preserve"> при подготовке к </w:t>
      </w:r>
      <w:r w:rsidR="00B24538" w:rsidRPr="00C50C46">
        <w:rPr>
          <w:rFonts w:ascii="Times New Roman" w:hAnsi="Times New Roman"/>
          <w:sz w:val="24"/>
          <w:szCs w:val="24"/>
        </w:rPr>
        <w:t>ГИА</w:t>
      </w:r>
      <w:r w:rsidR="00094161" w:rsidRPr="00C50C46">
        <w:rPr>
          <w:rFonts w:ascii="Times New Roman" w:hAnsi="Times New Roman"/>
          <w:sz w:val="24"/>
          <w:szCs w:val="24"/>
        </w:rPr>
        <w:t>-202</w:t>
      </w:r>
      <w:r w:rsidR="00D96F31" w:rsidRPr="00C50C46">
        <w:rPr>
          <w:rFonts w:ascii="Times New Roman" w:hAnsi="Times New Roman"/>
          <w:sz w:val="24"/>
          <w:szCs w:val="24"/>
        </w:rPr>
        <w:t>3</w:t>
      </w:r>
      <w:r w:rsidRPr="00C50C46">
        <w:rPr>
          <w:rFonts w:ascii="Times New Roman" w:hAnsi="Times New Roman"/>
          <w:sz w:val="24"/>
          <w:szCs w:val="24"/>
        </w:rPr>
        <w:t xml:space="preserve">  была проведена по разным направлениям следующая работа: </w:t>
      </w:r>
    </w:p>
    <w:p w:rsidR="00573F98" w:rsidRPr="00C50C46" w:rsidRDefault="00573F98" w:rsidP="00C50C46">
      <w:pPr>
        <w:spacing w:after="0" w:line="240" w:lineRule="auto"/>
        <w:jc w:val="both"/>
        <w:textAlignment w:val="center"/>
        <w:rPr>
          <w:rFonts w:ascii="Arial" w:hAnsi="Arial" w:cs="Arial"/>
          <w:sz w:val="24"/>
          <w:szCs w:val="24"/>
        </w:rPr>
      </w:pPr>
      <w:r w:rsidRPr="00C50C46">
        <w:rPr>
          <w:rFonts w:ascii="Times New Roman" w:eastAsia="Times New Roman" w:hAnsi="Times New Roman" w:cs="Times New Roman"/>
          <w:b/>
          <w:bCs/>
          <w:sz w:val="24"/>
          <w:szCs w:val="24"/>
        </w:rPr>
        <w:t xml:space="preserve">1.Основные направления работы администрации по подготовке к </w:t>
      </w:r>
      <w:r w:rsidR="00B24538" w:rsidRPr="00C50C46">
        <w:rPr>
          <w:rFonts w:ascii="Times New Roman" w:eastAsia="Times New Roman" w:hAnsi="Times New Roman" w:cs="Times New Roman"/>
          <w:b/>
          <w:bCs/>
          <w:sz w:val="24"/>
          <w:szCs w:val="24"/>
        </w:rPr>
        <w:t>ГИА:</w:t>
      </w:r>
    </w:p>
    <w:p w:rsidR="00573F98" w:rsidRPr="00C50C46" w:rsidRDefault="00573F98" w:rsidP="00C50C46">
      <w:pPr>
        <w:numPr>
          <w:ilvl w:val="0"/>
          <w:numId w:val="13"/>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Проведение тематических собраний с учащимися.</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тематических родительских собраний.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C50C46" w:rsidRDefault="00573F98" w:rsidP="00C50C46">
      <w:pPr>
        <w:numPr>
          <w:ilvl w:val="0"/>
          <w:numId w:val="13"/>
        </w:numPr>
        <w:spacing w:before="100" w:beforeAutospacing="1"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C50C46" w:rsidRDefault="00EE5E64" w:rsidP="00C50C46">
      <w:pPr>
        <w:spacing w:after="0" w:line="240" w:lineRule="auto"/>
        <w:jc w:val="both"/>
        <w:textAlignment w:val="center"/>
        <w:rPr>
          <w:rFonts w:ascii="Times New Roman" w:eastAsia="Times New Roman" w:hAnsi="Times New Roman" w:cs="Times New Roman"/>
          <w:bCs/>
          <w:sz w:val="24"/>
          <w:szCs w:val="24"/>
        </w:rPr>
      </w:pPr>
      <w:r w:rsidRPr="00C50C46">
        <w:rPr>
          <w:rFonts w:ascii="Times New Roman" w:eastAsia="Times New Roman" w:hAnsi="Times New Roman" w:cs="Times New Roman"/>
          <w:bCs/>
          <w:sz w:val="24"/>
          <w:szCs w:val="24"/>
        </w:rPr>
        <w:t>2</w:t>
      </w:r>
      <w:r w:rsidR="00573F98" w:rsidRPr="00C50C46">
        <w:rPr>
          <w:rFonts w:ascii="Times New Roman" w:eastAsia="Times New Roman" w:hAnsi="Times New Roman" w:cs="Times New Roman"/>
          <w:bCs/>
          <w:sz w:val="24"/>
          <w:szCs w:val="24"/>
        </w:rPr>
        <w:t xml:space="preserve">. </w:t>
      </w:r>
      <w:r w:rsidR="00573F98" w:rsidRPr="00C50C46">
        <w:rPr>
          <w:rFonts w:ascii="Times New Roman" w:eastAsia="Times New Roman" w:hAnsi="Times New Roman" w:cs="Times New Roman"/>
          <w:b/>
          <w:bCs/>
          <w:sz w:val="24"/>
          <w:szCs w:val="24"/>
        </w:rPr>
        <w:t>Направления работы по подготовке</w:t>
      </w:r>
      <w:r w:rsidR="00573F98" w:rsidRPr="00C50C46">
        <w:rPr>
          <w:rFonts w:ascii="Times New Roman" w:eastAsia="Times New Roman" w:hAnsi="Times New Roman" w:cs="Times New Roman"/>
          <w:bCs/>
          <w:sz w:val="24"/>
          <w:szCs w:val="24"/>
        </w:rPr>
        <w:t xml:space="preserve"> к </w:t>
      </w:r>
      <w:r w:rsidR="00B24538" w:rsidRPr="00C50C46">
        <w:rPr>
          <w:rFonts w:ascii="Times New Roman" w:eastAsia="Times New Roman" w:hAnsi="Times New Roman" w:cs="Times New Roman"/>
          <w:bCs/>
          <w:sz w:val="24"/>
          <w:szCs w:val="24"/>
        </w:rPr>
        <w:t>ГИА</w:t>
      </w:r>
      <w:r w:rsidR="00573F98" w:rsidRPr="00C50C46">
        <w:rPr>
          <w:rFonts w:ascii="Times New Roman" w:eastAsia="Times New Roman" w:hAnsi="Times New Roman" w:cs="Times New Roman"/>
          <w:bCs/>
          <w:sz w:val="24"/>
          <w:szCs w:val="24"/>
        </w:rPr>
        <w:t>.</w:t>
      </w:r>
    </w:p>
    <w:p w:rsidR="00573F98" w:rsidRPr="00C50C46" w:rsidRDefault="00094161"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 xml:space="preserve">Учителя - предметники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Изучение и анализ КИМов </w:t>
      </w:r>
      <w:r w:rsidR="00B24538" w:rsidRPr="00C50C46">
        <w:rPr>
          <w:rFonts w:ascii="Times New Roman" w:eastAsia="Times New Roman" w:hAnsi="Times New Roman" w:cs="Times New Roman"/>
          <w:sz w:val="24"/>
          <w:szCs w:val="24"/>
        </w:rPr>
        <w:t xml:space="preserve">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консультаций по предмету.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и  обновление стенда «Единый государственный экзамен»</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по подготовке и проведению итоговой аттестации в форме ЕГЭ и ОГЭ.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C50C46" w:rsidRDefault="00573F98"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Классные руководители 9-х и 11-х классов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Pr="00C50C46" w:rsidRDefault="00573F98" w:rsidP="00C50C46">
      <w:pPr>
        <w:spacing w:after="0" w:line="240" w:lineRule="auto"/>
        <w:jc w:val="both"/>
        <w:textAlignment w:val="center"/>
        <w:rPr>
          <w:rFonts w:ascii="Times New Roman" w:eastAsia="Times New Roman" w:hAnsi="Times New Roman" w:cs="Times New Roman"/>
          <w:b/>
          <w:bCs/>
          <w:sz w:val="24"/>
          <w:szCs w:val="24"/>
        </w:rPr>
      </w:pPr>
      <w:r w:rsidRPr="00C50C46">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sidRPr="00C50C46">
        <w:rPr>
          <w:rFonts w:ascii="Times New Roman" w:eastAsia="Times New Roman" w:hAnsi="Times New Roman" w:cs="Times New Roman"/>
          <w:bCs/>
          <w:sz w:val="24"/>
          <w:szCs w:val="24"/>
        </w:rPr>
        <w:t>ультации для прохождение ГИА-202</w:t>
      </w:r>
      <w:r w:rsidR="004F657D" w:rsidRPr="00C50C46">
        <w:rPr>
          <w:rFonts w:ascii="Times New Roman" w:eastAsia="Times New Roman" w:hAnsi="Times New Roman" w:cs="Times New Roman"/>
          <w:bCs/>
          <w:sz w:val="24"/>
          <w:szCs w:val="24"/>
        </w:rPr>
        <w:t>2</w:t>
      </w:r>
      <w:r w:rsidRPr="00C50C46">
        <w:rPr>
          <w:rFonts w:ascii="Times New Roman" w:eastAsia="Times New Roman" w:hAnsi="Times New Roman" w:cs="Times New Roman"/>
          <w:bCs/>
          <w:sz w:val="24"/>
          <w:szCs w:val="24"/>
        </w:rPr>
        <w:t xml:space="preserve">. </w:t>
      </w:r>
    </w:p>
    <w:p w:rsidR="00573F98" w:rsidRPr="00C50C46" w:rsidRDefault="00165CF8" w:rsidP="00C50C46">
      <w:pPr>
        <w:spacing w:after="0" w:line="240" w:lineRule="auto"/>
        <w:jc w:val="both"/>
        <w:textAlignment w:val="center"/>
        <w:rPr>
          <w:rFonts w:ascii="Times New Roman" w:eastAsia="Times New Roman" w:hAnsi="Times New Roman" w:cs="Times New Roman"/>
          <w:b/>
          <w:sz w:val="24"/>
          <w:szCs w:val="24"/>
        </w:rPr>
      </w:pPr>
      <w:r w:rsidRPr="00C50C46">
        <w:rPr>
          <w:rFonts w:ascii="Times New Roman" w:eastAsia="Times New Roman" w:hAnsi="Times New Roman" w:cs="Times New Roman"/>
          <w:b/>
          <w:bCs/>
          <w:sz w:val="24"/>
          <w:szCs w:val="24"/>
        </w:rPr>
        <w:t xml:space="preserve">3. </w:t>
      </w:r>
      <w:r w:rsidR="00573F98" w:rsidRPr="00C50C46">
        <w:rPr>
          <w:rFonts w:ascii="Times New Roman" w:eastAsia="Times New Roman" w:hAnsi="Times New Roman" w:cs="Times New Roman"/>
          <w:b/>
          <w:bCs/>
          <w:sz w:val="24"/>
          <w:szCs w:val="24"/>
        </w:rPr>
        <w:t>Темы консультаций с учащимися:</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Федеральные порталы и сайты</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ЕГЭ по выбору.</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Психологические тренинги</w:t>
      </w:r>
      <w:r w:rsidR="0092047C" w:rsidRPr="00C50C46">
        <w:rPr>
          <w:rFonts w:ascii="Times New Roman" w:hAnsi="Times New Roman" w:cs="Times New Roman"/>
          <w:sz w:val="24"/>
          <w:szCs w:val="24"/>
        </w:rPr>
        <w:t>.</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Как нужно готовиться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Информирование обучающихся о проведении ОГЭ и ЕГЭ</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Диагностика уровня подготовки.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Организация  индивидуальной и групповой работы при подготовке к ГИА.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Организация практикума по заполнению бланков ответов №1,</w:t>
      </w:r>
      <w:r w:rsidR="0009416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№2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Работа с КИМами по предметам использованием  сайта «Решу ЕГЭ»</w:t>
      </w:r>
      <w:r w:rsidR="00EE5E64" w:rsidRPr="00C50C46">
        <w:rPr>
          <w:rFonts w:ascii="Times New Roman" w:eastAsia="Times New Roman" w:hAnsi="Times New Roman" w:cs="Times New Roman"/>
          <w:sz w:val="24"/>
          <w:szCs w:val="24"/>
        </w:rPr>
        <w:t>, «Решу ОГЭ»</w:t>
      </w:r>
      <w:r w:rsidRPr="00C50C46">
        <w:rPr>
          <w:rFonts w:ascii="Times New Roman" w:eastAsia="Times New Roman" w:hAnsi="Times New Roman" w:cs="Times New Roman"/>
          <w:sz w:val="24"/>
          <w:szCs w:val="24"/>
        </w:rPr>
        <w:t xml:space="preserve">. </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lastRenderedPageBreak/>
        <w:t xml:space="preserve">             </w:t>
      </w:r>
      <w:r w:rsidR="0092047C" w:rsidRPr="00C50C4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В рамках психологического сопровождения </w:t>
      </w:r>
      <w:r w:rsidRPr="00C50C46">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Оформление стендов по данной тематике для учащихся, родителей и педагогов (просвещение).</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C50C46" w:rsidRDefault="0092047C"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5.</w:t>
      </w:r>
      <w:r w:rsidR="00F6792E" w:rsidRPr="00C50C46">
        <w:rPr>
          <w:rFonts w:ascii="Times New Roman" w:eastAsia="Times New Roman" w:hAnsi="Times New Roman" w:cs="Times New Roman"/>
          <w:b/>
          <w:sz w:val="24"/>
          <w:szCs w:val="24"/>
        </w:rPr>
        <w:t xml:space="preserve"> </w:t>
      </w:r>
      <w:r w:rsidR="00573F98" w:rsidRPr="00C50C46">
        <w:rPr>
          <w:rFonts w:ascii="Times New Roman" w:eastAsia="Times New Roman" w:hAnsi="Times New Roman" w:cs="Times New Roman"/>
          <w:b/>
          <w:sz w:val="24"/>
          <w:szCs w:val="24"/>
        </w:rPr>
        <w:t>Учащиеся 9 и 11 классов выполняют тренинги</w:t>
      </w:r>
      <w:r w:rsidR="00573F98" w:rsidRPr="00C50C46">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Pr="00C50C46" w:rsidRDefault="00573F98" w:rsidP="00C50C46">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Pr="00C50C46" w:rsidRDefault="00165CF8" w:rsidP="00C50C46">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C50C46">
        <w:rPr>
          <w:rFonts w:ascii="Times New Roman" w:eastAsia="Times New Roman" w:hAnsi="Times New Roman" w:cs="Times New Roman"/>
          <w:b/>
          <w:sz w:val="24"/>
          <w:szCs w:val="24"/>
        </w:rPr>
        <w:t>План в внутришкольного контроля в феврале</w:t>
      </w:r>
      <w:r w:rsidR="00673A57" w:rsidRPr="00C50C46">
        <w:rPr>
          <w:rFonts w:ascii="Times New Roman" w:eastAsia="Times New Roman" w:hAnsi="Times New Roman" w:cs="Times New Roman"/>
          <w:b/>
          <w:sz w:val="24"/>
          <w:szCs w:val="24"/>
        </w:rPr>
        <w:t>-марте</w:t>
      </w:r>
      <w:r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sz w:val="24"/>
          <w:szCs w:val="24"/>
        </w:rPr>
        <w:t>был направлен на следующую работу:</w:t>
      </w:r>
      <w:r w:rsidR="00573F98" w:rsidRPr="00C50C46">
        <w:rPr>
          <w:rFonts w:ascii="Times New Roman" w:hAnsi="Times New Roman"/>
          <w:sz w:val="24"/>
          <w:szCs w:val="24"/>
        </w:rPr>
        <w:t xml:space="preserve"> </w:t>
      </w:r>
    </w:p>
    <w:p w:rsidR="00165CF8" w:rsidRPr="00C50C46" w:rsidRDefault="00165CF8"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Проверка методической грамотности в преподавании учебных предметов молодыми специалистами ( </w:t>
      </w:r>
      <w:r w:rsidR="003B3CB9" w:rsidRPr="00C50C46">
        <w:rPr>
          <w:rFonts w:ascii="Times New Roman" w:eastAsia="Times New Roman" w:hAnsi="Times New Roman" w:cs="Times New Roman"/>
          <w:sz w:val="24"/>
          <w:szCs w:val="24"/>
          <w:shd w:val="clear" w:color="auto" w:fill="FFFFFF"/>
        </w:rPr>
        <w:t>Караченцевой Ю.А.</w:t>
      </w:r>
      <w:r w:rsidRPr="00C50C46">
        <w:rPr>
          <w:rFonts w:ascii="Times New Roman" w:eastAsia="Times New Roman" w:hAnsi="Times New Roman" w:cs="Times New Roman"/>
          <w:sz w:val="24"/>
          <w:szCs w:val="24"/>
          <w:shd w:val="clear" w:color="auto" w:fill="FFFFFF"/>
        </w:rPr>
        <w:t xml:space="preserve">, </w:t>
      </w:r>
      <w:r w:rsidR="003B3CB9" w:rsidRPr="00C50C46">
        <w:rPr>
          <w:rFonts w:ascii="Times New Roman" w:eastAsia="Times New Roman" w:hAnsi="Times New Roman" w:cs="Times New Roman"/>
          <w:sz w:val="24"/>
          <w:szCs w:val="24"/>
          <w:shd w:val="clear" w:color="auto" w:fill="FFFFFF"/>
        </w:rPr>
        <w:t>Климовой А.В.,</w:t>
      </w:r>
      <w:r w:rsidR="00673A57" w:rsidRPr="00C50C46">
        <w:rPr>
          <w:rFonts w:ascii="Times New Roman" w:eastAsia="Times New Roman" w:hAnsi="Times New Roman" w:cs="Times New Roman"/>
          <w:sz w:val="24"/>
          <w:szCs w:val="24"/>
          <w:shd w:val="clear" w:color="auto" w:fill="FFFFFF"/>
        </w:rPr>
        <w:t>Халиюлиной Д.Ш</w:t>
      </w:r>
      <w:r w:rsidRPr="00C50C46">
        <w:rPr>
          <w:rFonts w:ascii="Times New Roman" w:eastAsia="Times New Roman" w:hAnsi="Times New Roman" w:cs="Times New Roman"/>
          <w:sz w:val="24"/>
          <w:szCs w:val="24"/>
          <w:shd w:val="clear" w:color="auto" w:fill="FFFFFF"/>
        </w:rPr>
        <w:t xml:space="preserve">., </w:t>
      </w:r>
      <w:r w:rsidR="00990158" w:rsidRPr="00C50C46">
        <w:rPr>
          <w:rFonts w:ascii="Times New Roman" w:eastAsia="Times New Roman" w:hAnsi="Times New Roman" w:cs="Times New Roman"/>
          <w:sz w:val="24"/>
          <w:szCs w:val="24"/>
          <w:shd w:val="clear" w:color="auto" w:fill="FFFFFF"/>
        </w:rPr>
        <w:t>Балинской  О.С</w:t>
      </w:r>
      <w:r w:rsidRPr="00C50C46">
        <w:rPr>
          <w:rFonts w:ascii="Times New Roman" w:eastAsia="Times New Roman" w:hAnsi="Times New Roman" w:cs="Times New Roman"/>
          <w:sz w:val="24"/>
          <w:szCs w:val="24"/>
          <w:shd w:val="clear" w:color="auto" w:fill="FFFFFF"/>
        </w:rPr>
        <w:t>) ;</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ликвидация пробелов в знаниях;</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строгий контроль за выполнением домашних заданий выпускниками </w:t>
      </w:r>
      <w:r w:rsidR="00165CF8" w:rsidRPr="00C50C46">
        <w:rPr>
          <w:rFonts w:ascii="Times New Roman" w:eastAsia="Times New Roman" w:hAnsi="Times New Roman" w:cs="Times New Roman"/>
          <w:sz w:val="24"/>
          <w:szCs w:val="24"/>
          <w:shd w:val="clear" w:color="auto" w:fill="FFFFFF"/>
        </w:rPr>
        <w:t>5-</w:t>
      </w:r>
      <w:r w:rsidRPr="00C50C46">
        <w:rPr>
          <w:rFonts w:ascii="Times New Roman" w:eastAsia="Times New Roman" w:hAnsi="Times New Roman" w:cs="Times New Roman"/>
          <w:sz w:val="24"/>
          <w:szCs w:val="24"/>
          <w:shd w:val="clear" w:color="auto" w:fill="FFFFFF"/>
        </w:rPr>
        <w:t xml:space="preserve"> </w:t>
      </w:r>
      <w:r w:rsidR="00673A57" w:rsidRPr="00C50C46">
        <w:rPr>
          <w:rFonts w:ascii="Times New Roman" w:eastAsia="Times New Roman" w:hAnsi="Times New Roman" w:cs="Times New Roman"/>
          <w:sz w:val="24"/>
          <w:szCs w:val="24"/>
          <w:shd w:val="clear" w:color="auto" w:fill="FFFFFF"/>
        </w:rPr>
        <w:t xml:space="preserve">9 </w:t>
      </w:r>
      <w:r w:rsidRPr="00C50C46">
        <w:rPr>
          <w:rFonts w:ascii="Times New Roman" w:eastAsia="Times New Roman" w:hAnsi="Times New Roman" w:cs="Times New Roman"/>
          <w:sz w:val="24"/>
          <w:szCs w:val="24"/>
          <w:shd w:val="clear" w:color="auto" w:fill="FFFFFF"/>
        </w:rPr>
        <w:t>классов;</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мониторин</w:t>
      </w:r>
      <w:r w:rsidR="00253A55" w:rsidRPr="00C50C46">
        <w:rPr>
          <w:rFonts w:ascii="Times New Roman" w:eastAsia="Times New Roman" w:hAnsi="Times New Roman" w:cs="Times New Roman"/>
          <w:sz w:val="24"/>
          <w:szCs w:val="24"/>
          <w:shd w:val="clear" w:color="auto" w:fill="FFFFFF"/>
        </w:rPr>
        <w:t>г работы по подготовке к ГИА-</w:t>
      </w:r>
      <w:r w:rsidR="00673A57" w:rsidRPr="00C50C46">
        <w:rPr>
          <w:rFonts w:ascii="Times New Roman" w:eastAsia="Times New Roman" w:hAnsi="Times New Roman" w:cs="Times New Roman"/>
          <w:sz w:val="24"/>
          <w:szCs w:val="24"/>
          <w:shd w:val="clear" w:color="auto" w:fill="FFFFFF"/>
        </w:rPr>
        <w:t>202</w:t>
      </w:r>
      <w:r w:rsidR="00D96F31" w:rsidRPr="00C50C46">
        <w:rPr>
          <w:rFonts w:ascii="Times New Roman" w:eastAsia="Times New Roman" w:hAnsi="Times New Roman" w:cs="Times New Roman"/>
          <w:sz w:val="24"/>
          <w:szCs w:val="24"/>
          <w:shd w:val="clear" w:color="auto" w:fill="FFFFFF"/>
        </w:rPr>
        <w:t>3</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родительские собрания совместно с выпускниками по анализу причин низкого качества знаний;.</w:t>
      </w:r>
    </w:p>
    <w:p w:rsidR="00673A57" w:rsidRPr="00C50C46" w:rsidRDefault="00673A57" w:rsidP="00C50C46">
      <w:pPr>
        <w:pStyle w:val="21"/>
        <w:spacing w:line="240" w:lineRule="auto"/>
        <w:jc w:val="both"/>
        <w:rPr>
          <w:rFonts w:ascii="Times New Roman" w:hAnsi="Times New Roman"/>
          <w:sz w:val="24"/>
          <w:szCs w:val="24"/>
        </w:rPr>
      </w:pPr>
      <w:r w:rsidRPr="00C50C46">
        <w:rPr>
          <w:rFonts w:ascii="Times New Roman" w:hAnsi="Times New Roman"/>
          <w:b/>
          <w:sz w:val="24"/>
          <w:szCs w:val="24"/>
        </w:rPr>
        <w:t>Во время проведения контроля</w:t>
      </w:r>
      <w:r w:rsidRPr="00C50C46">
        <w:rPr>
          <w:rFonts w:ascii="Times New Roman" w:hAnsi="Times New Roman"/>
          <w:sz w:val="24"/>
          <w:szCs w:val="24"/>
        </w:rPr>
        <w:t>:</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-посещены уроки биологии, математики в 5 классах, уроки русского языка и математики в 1,4 классах;</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-проверены рабочие тетради по математике и русскому языку в 5-9 классах; </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-информация по специалистам участвующих в ЕГЭ и ОГЭ заполнена в региональную информационную систему (далее –РИС)</w:t>
      </w:r>
    </w:p>
    <w:p w:rsidR="00673A57" w:rsidRPr="00C50C46" w:rsidRDefault="00673A57" w:rsidP="00C50C46">
      <w:pPr>
        <w:pStyle w:val="a3"/>
        <w:jc w:val="both"/>
        <w:rPr>
          <w:rFonts w:ascii="Times New Roman" w:hAnsi="Times New Roman" w:cs="Times New Roman"/>
          <w:b/>
          <w:sz w:val="24"/>
          <w:szCs w:val="24"/>
        </w:rPr>
      </w:pPr>
      <w:r w:rsidRPr="00C50C46">
        <w:rPr>
          <w:rFonts w:ascii="Times New Roman" w:hAnsi="Times New Roman" w:cs="Times New Roman"/>
          <w:b/>
          <w:sz w:val="24"/>
          <w:szCs w:val="24"/>
        </w:rPr>
        <w:t>В ходе контроля установлено следующее:</w:t>
      </w:r>
    </w:p>
    <w:p w:rsidR="003B3CB9" w:rsidRPr="003B3CB9" w:rsidRDefault="003B3CB9" w:rsidP="00C50C46">
      <w:pPr>
        <w:spacing w:after="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1. </w:t>
      </w:r>
      <w:r w:rsidRPr="00C50C46">
        <w:rPr>
          <w:rFonts w:ascii="Times New Roman" w:eastAsiaTheme="minorHAnsi" w:hAnsi="Times New Roman" w:cs="Times New Roman"/>
          <w:b/>
          <w:sz w:val="24"/>
          <w:szCs w:val="24"/>
          <w:lang w:eastAsia="en-US"/>
        </w:rPr>
        <w:t xml:space="preserve">Преподавание математики </w:t>
      </w:r>
      <w:r w:rsidRPr="00C50C46">
        <w:rPr>
          <w:rFonts w:ascii="Times New Roman" w:eastAsiaTheme="minorHAnsi" w:hAnsi="Times New Roman" w:cs="Times New Roman"/>
          <w:sz w:val="24"/>
          <w:szCs w:val="24"/>
          <w:lang w:eastAsia="en-US"/>
        </w:rPr>
        <w:t>в 5 классе Караченцева Ю.А. Преподаватель на уроке четко ставит цели и задачи и добивается их выполнения, планирует уроки исходя из уровня</w:t>
      </w:r>
      <w:r w:rsidRPr="003B3CB9">
        <w:rPr>
          <w:rFonts w:ascii="Times New Roman" w:eastAsiaTheme="minorHAnsi" w:hAnsi="Times New Roman" w:cs="Times New Roman"/>
          <w:sz w:val="24"/>
          <w:szCs w:val="24"/>
          <w:lang w:eastAsia="en-US"/>
        </w:rPr>
        <w:t xml:space="preserve">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На каждом уроке учитель анализирует подготовку учащихся, дает необходимые рекомендации, побуждает учащихся к самопроверке и самоанализу. Учащиеся имеют навыки самоконтроля при проверке заданий.</w:t>
      </w:r>
    </w:p>
    <w:p w:rsidR="003B3CB9" w:rsidRPr="003B3CB9" w:rsidRDefault="003B3CB9" w:rsidP="003B3CB9">
      <w:pPr>
        <w:spacing w:after="0"/>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color w:val="000000"/>
          <w:sz w:val="24"/>
          <w:szCs w:val="24"/>
          <w:lang w:eastAsia="en-US"/>
        </w:rPr>
        <w:t xml:space="preserve">Преподавание биологии </w:t>
      </w:r>
      <w:r w:rsidRPr="003B3CB9">
        <w:rPr>
          <w:rFonts w:ascii="Times New Roman" w:eastAsiaTheme="minorHAnsi" w:hAnsi="Times New Roman" w:cs="Times New Roman"/>
          <w:color w:val="000000"/>
          <w:sz w:val="24"/>
          <w:szCs w:val="24"/>
          <w:lang w:eastAsia="en-US"/>
        </w:rPr>
        <w:t>в   5 классе учитель Халиюлина Д.Ш.</w:t>
      </w:r>
      <w:r w:rsidRPr="003B3CB9">
        <w:rPr>
          <w:rFonts w:ascii="Times New Roman" w:eastAsiaTheme="minorHAnsi" w:hAnsi="Times New Roman" w:cs="Times New Roman"/>
          <w:sz w:val="24"/>
          <w:szCs w:val="24"/>
          <w:lang w:eastAsia="en-US"/>
        </w:rPr>
        <w:t xml:space="preserve"> Уроки ведутся в соответствии с методическими требованиями, согласно календарно- тематического планирования на 2022 – 2023 учебный год.</w:t>
      </w:r>
    </w:p>
    <w:p w:rsidR="003B3CB9" w:rsidRPr="003B3CB9" w:rsidRDefault="003B3CB9" w:rsidP="003B3CB9">
      <w:pPr>
        <w:shd w:val="clear" w:color="auto" w:fill="FFFFFF"/>
        <w:spacing w:after="0"/>
        <w:jc w:val="both"/>
        <w:rPr>
          <w:rFonts w:ascii="Times New Roman" w:hAnsi="Times New Roman" w:cs="Times New Roman"/>
          <w:sz w:val="24"/>
          <w:szCs w:val="24"/>
        </w:rPr>
      </w:pPr>
      <w:r w:rsidRPr="003B3CB9">
        <w:rPr>
          <w:rFonts w:ascii="Times New Roman" w:hAnsi="Times New Roman" w:cs="Times New Roman"/>
          <w:sz w:val="24"/>
          <w:szCs w:val="24"/>
        </w:rPr>
        <w:lastRenderedPageBreak/>
        <w:t xml:space="preserve"> Учитель использует различные формы обучения, в том числе ИКТ. </w:t>
      </w:r>
      <w:r w:rsidRPr="003B3CB9">
        <w:rPr>
          <w:rFonts w:ascii="Times New Roman" w:hAnsi="Times New Roman" w:cs="Times New Roman"/>
          <w:color w:val="000000"/>
          <w:sz w:val="24"/>
          <w:szCs w:val="24"/>
        </w:rPr>
        <w:t xml:space="preserve">Уроки биологии начинаются с повторения. При проведении уроков обобщающего характера предлагает учащимся задания по алгоритму, учащиеся, справившиеся с подобным заданием, получают более сложную форму работы. </w:t>
      </w:r>
      <w:r w:rsidRPr="003B3CB9">
        <w:rPr>
          <w:rFonts w:ascii="Times New Roman" w:hAnsi="Times New Roman" w:cs="Times New Roman"/>
          <w:sz w:val="24"/>
          <w:szCs w:val="24"/>
        </w:rPr>
        <w:t xml:space="preserve">На уроках обучающие активны, сосредоточены. Большое внимание уделяет исследовательской деятельности. </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Преподавание в четвертом классе </w:t>
      </w:r>
      <w:r w:rsidRPr="003B3CB9">
        <w:rPr>
          <w:rFonts w:ascii="Times New Roman" w:eastAsiaTheme="minorHAnsi" w:hAnsi="Times New Roman" w:cs="Times New Roman"/>
          <w:sz w:val="24"/>
          <w:szCs w:val="24"/>
          <w:lang w:eastAsia="en-US"/>
        </w:rPr>
        <w:t xml:space="preserve">учитель Балинская О.С. На каждом уроке учитель </w:t>
      </w:r>
      <w:r w:rsidRPr="003B3CB9">
        <w:rPr>
          <w:rFonts w:ascii="Times New Roman" w:eastAsia="Times New Roman" w:hAnsi="Times New Roman" w:cs="Times New Roman"/>
          <w:sz w:val="24"/>
          <w:lang w:eastAsia="en-US"/>
        </w:rPr>
        <w:t>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обучености-репродуктивный. Основные ЗУН по предметам четвертого класса у обучающихся развиты.</w:t>
      </w:r>
      <w:r w:rsidRPr="003B3CB9">
        <w:rPr>
          <w:rFonts w:ascii="Times New Roman" w:eastAsiaTheme="minorHAnsi" w:hAnsi="Times New Roman" w:cs="Times New Roman"/>
          <w:b/>
          <w:sz w:val="24"/>
          <w:szCs w:val="24"/>
          <w:lang w:eastAsia="en-US"/>
        </w:rPr>
        <w:t xml:space="preserve"> </w:t>
      </w:r>
    </w:p>
    <w:p w:rsidR="003B3CB9" w:rsidRPr="003B3CB9" w:rsidRDefault="003B3CB9" w:rsidP="003B3CB9">
      <w:pPr>
        <w:spacing w:after="0" w:line="240" w:lineRule="auto"/>
        <w:jc w:val="both"/>
        <w:rPr>
          <w:rFonts w:ascii="Times New Roman" w:eastAsiaTheme="minorHAnsi" w:hAnsi="Times New Roman" w:cs="Times New Roman"/>
          <w:color w:val="000000"/>
          <w:sz w:val="24"/>
          <w:szCs w:val="24"/>
          <w:lang w:eastAsia="en-US"/>
        </w:rPr>
      </w:pPr>
      <w:r w:rsidRPr="003B3CB9">
        <w:rPr>
          <w:rFonts w:ascii="Times New Roman" w:eastAsiaTheme="minorHAnsi" w:hAnsi="Times New Roman" w:cs="Times New Roman"/>
          <w:b/>
          <w:sz w:val="24"/>
          <w:szCs w:val="24"/>
          <w:lang w:eastAsia="en-US"/>
        </w:rPr>
        <w:t xml:space="preserve">Преподавание в первом классе </w:t>
      </w:r>
      <w:r w:rsidRPr="003B3CB9">
        <w:rPr>
          <w:rFonts w:ascii="Times New Roman" w:eastAsiaTheme="minorHAnsi" w:hAnsi="Times New Roman" w:cs="Times New Roman"/>
          <w:sz w:val="24"/>
          <w:szCs w:val="24"/>
          <w:lang w:eastAsia="en-US"/>
        </w:rPr>
        <w:t xml:space="preserve">учитель Климова А.В. Выбранные методы обучения и способы управления учебной деятельностью подчинены задачам урока и соответствуют уровню обучености обучающихся.  Работая на уроке, учащиеся имели возможность неоднократно повторить и проговорить изученный материал. </w:t>
      </w:r>
      <w:r w:rsidRPr="003B3CB9">
        <w:rPr>
          <w:rFonts w:ascii="Times New Roman" w:eastAsiaTheme="minorHAnsi" w:hAnsi="Times New Roman" w:cs="Times New Roman"/>
          <w:color w:val="000000"/>
          <w:sz w:val="24"/>
          <w:szCs w:val="24"/>
          <w:lang w:eastAsia="en-US"/>
        </w:rPr>
        <w:t>Для активизации деятельности учащихся, учитель применяет различные приемы – после изучения теоретического материала проводятся устный опрос, учебно-дидактические игры, учащимся предлагаются карточки индивидуального контроля.</w:t>
      </w:r>
    </w:p>
    <w:p w:rsidR="003B3CB9" w:rsidRPr="003B3CB9" w:rsidRDefault="003B3CB9" w:rsidP="003B3CB9">
      <w:pPr>
        <w:tabs>
          <w:tab w:val="left" w:pos="0"/>
        </w:tabs>
        <w:spacing w:after="0"/>
        <w:jc w:val="both"/>
        <w:rPr>
          <w:rFonts w:ascii="Times New Roman" w:eastAsia="Times New Roman" w:hAnsi="Times New Roman" w:cs="Times New Roman"/>
          <w:sz w:val="24"/>
        </w:rPr>
      </w:pP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2.Организована проверка рабочих тетрадей</w:t>
      </w:r>
      <w:r w:rsidRPr="003B3CB9">
        <w:rPr>
          <w:rFonts w:ascii="Times New Roman" w:eastAsiaTheme="minorHAnsi" w:hAnsi="Times New Roman" w:cs="Times New Roman"/>
          <w:sz w:val="24"/>
          <w:szCs w:val="24"/>
          <w:lang w:eastAsia="en-US"/>
        </w:rPr>
        <w:t xml:space="preserve"> по математике и русскому языку в 5-9 классах.</w:t>
      </w:r>
    </w:p>
    <w:p w:rsidR="003B3CB9" w:rsidRPr="003B3CB9" w:rsidRDefault="003B3CB9" w:rsidP="003B3CB9">
      <w:pPr>
        <w:shd w:val="clear" w:color="auto" w:fill="FFFFFF"/>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русскому</w:t>
      </w:r>
      <w:r w:rsidRPr="003B3CB9">
        <w:rPr>
          <w:rFonts w:ascii="Times New Roman" w:eastAsia="Times New Roman" w:hAnsi="Times New Roman" w:cs="Times New Roman"/>
          <w:sz w:val="24"/>
          <w:szCs w:val="24"/>
          <w:u w:val="single"/>
        </w:rPr>
        <w:t xml:space="preserve"> </w:t>
      </w:r>
      <w:r w:rsidRPr="003B3CB9">
        <w:rPr>
          <w:rFonts w:ascii="Times New Roman" w:eastAsia="Times New Roman" w:hAnsi="Times New Roman" w:cs="Times New Roman"/>
          <w:bCs/>
          <w:sz w:val="24"/>
          <w:szCs w:val="24"/>
          <w:u w:val="single"/>
        </w:rPr>
        <w:t>языку</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русскому языку в 5-9 классах проверялись заместителем директора по УВР Сазоновой Н.Н. Обучающие имеют по две рабочие тетради, которые подписаны в соответствии с правилами единого речевого режима школы. Тетради учащихся 5-9-х классов проверяются ежедневно. Во всех рабочих тетрадях прослеживаются темы уроков. Объем домашних заданий соответствует норме для учащихся 5-9 -х классов. Используется приём графического объяснения орфограмм. (Учителя Писарева Т. Ю., Золотарева Л.В., Скородумова</w:t>
      </w:r>
      <w:r w:rsidR="007E640C">
        <w:rPr>
          <w:rFonts w:ascii="Times New Roman" w:eastAsia="Times New Roman" w:hAnsi="Times New Roman" w:cs="Times New Roman"/>
          <w:sz w:val="24"/>
          <w:szCs w:val="24"/>
        </w:rPr>
        <w:t xml:space="preserve"> </w:t>
      </w:r>
      <w:r w:rsidRPr="003B3CB9">
        <w:rPr>
          <w:rFonts w:ascii="Times New Roman" w:eastAsia="Times New Roman" w:hAnsi="Times New Roman" w:cs="Times New Roman"/>
          <w:sz w:val="24"/>
          <w:szCs w:val="24"/>
        </w:rPr>
        <w:t>О.В.)</w:t>
      </w:r>
    </w:p>
    <w:p w:rsidR="003B3CB9" w:rsidRPr="003B3CB9" w:rsidRDefault="003B3CB9" w:rsidP="003B3CB9">
      <w:pPr>
        <w:shd w:val="clear" w:color="auto" w:fill="FFFFFF"/>
        <w:spacing w:after="0" w:line="240" w:lineRule="auto"/>
        <w:jc w:val="both"/>
        <w:rPr>
          <w:rFonts w:ascii="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математике</w:t>
      </w:r>
      <w:r w:rsidRPr="003B3CB9">
        <w:rPr>
          <w:rFonts w:ascii="Times New Roman" w:eastAsia="Times New Roman" w:hAnsi="Times New Roman" w:cs="Times New Roman"/>
          <w:bCs/>
          <w:sz w:val="24"/>
          <w:szCs w:val="24"/>
        </w:rPr>
        <w:t>.</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математике проверялись заместителем директора по УВР Сазоновой Н.Н. Тетради по математике в 5-9  классах проверяются регулярно, они в хорошем состоянии. Объем классных и домашних работ выдержан. Наблюдается разнообразие видов работ: математические диктанты, тесты, самостоятельные работы, работа над ошибками. Обратить внимание на записи разбора и описания задач, а также графической иллюстрации к неравенствам.  (учителя: Сазонова Н.Н., Мальцева Л.А., Караченцева Ю.А.)</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Вывод: </w:t>
      </w:r>
      <w:r w:rsidRPr="003B3CB9">
        <w:rPr>
          <w:rFonts w:ascii="Times New Roman" w:eastAsia="Times New Roman" w:hAnsi="Times New Roman" w:cs="Times New Roman"/>
          <w:sz w:val="24"/>
          <w:szCs w:val="24"/>
          <w:lang w:eastAsia="en-US"/>
        </w:rPr>
        <w:t xml:space="preserve">на основании выше изложенного можно сказать, что молодыми преподаватели выполняется организация учебного процесса в соответствии с планом школы.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Результаты посещенных уроков свидетельствуют о методической грамотности в преподавании молодых учителей.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Учителями русского языка и математики при проверке тетрадей выполняется </w:t>
      </w:r>
      <w:r w:rsidRPr="003B3CB9">
        <w:rPr>
          <w:rFonts w:ascii="Times New Roman" w:hAnsi="Times New Roman" w:cs="Times New Roman"/>
          <w:sz w:val="24"/>
          <w:szCs w:val="24"/>
        </w:rPr>
        <w:t>соблюдение единого орфографического режима, регулярно проводится работа над ошибками, п</w:t>
      </w:r>
      <w:r w:rsidRPr="003B3CB9">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письменных работ». Объем домашних заданий соответствует санитарно-гигиеническим требованиям 5-9 классов. </w:t>
      </w: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Рекомендации:</w:t>
      </w:r>
      <w:r w:rsidRPr="003B3CB9">
        <w:rPr>
          <w:rFonts w:ascii="Times New Roman" w:eastAsiaTheme="minorHAnsi" w:hAnsi="Times New Roman" w:cs="Times New Roman"/>
          <w:sz w:val="24"/>
          <w:szCs w:val="24"/>
          <w:lang w:eastAsia="en-US"/>
        </w:rPr>
        <w:t xml:space="preserve"> </w:t>
      </w:r>
    </w:p>
    <w:p w:rsidR="003B3CB9" w:rsidRPr="003B3CB9" w:rsidRDefault="003B3CB9" w:rsidP="003B3CB9">
      <w:pPr>
        <w:numPr>
          <w:ilvl w:val="0"/>
          <w:numId w:val="38"/>
        </w:numPr>
        <w:tabs>
          <w:tab w:val="left" w:pos="284"/>
        </w:tabs>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sz w:val="24"/>
          <w:szCs w:val="24"/>
          <w:lang w:eastAsia="en-US"/>
        </w:rPr>
        <w:t>Молодым учителям: Балинской О.С., Климовой А.В., Караченцевой Ю.А., Халиюлиной Д.Ш.:</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heme="minorHAnsi" w:hAnsi="Times New Roman" w:cs="Times New Roman"/>
          <w:sz w:val="24"/>
          <w:szCs w:val="24"/>
          <w:lang w:eastAsia="en-US"/>
        </w:rPr>
        <w:t>-п</w:t>
      </w:r>
      <w:r w:rsidRPr="003B3CB9">
        <w:rPr>
          <w:rFonts w:ascii="Times New Roman" w:eastAsia="Times New Roman" w:hAnsi="Times New Roman" w:cs="Times New Roman"/>
          <w:sz w:val="24"/>
          <w:szCs w:val="24"/>
          <w:lang w:eastAsia="en-US"/>
        </w:rPr>
        <w:t xml:space="preserve">родолжить работу по организации учебного процесса; </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imes New Roman" w:hAnsi="Times New Roman" w:cs="Times New Roman"/>
          <w:sz w:val="24"/>
          <w:szCs w:val="24"/>
          <w:lang w:eastAsia="en-US"/>
        </w:rPr>
        <w:t>-пополнять методическую копилку;</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B3CB9" w:rsidRPr="003B3CB9" w:rsidRDefault="003B3CB9" w:rsidP="003B3CB9">
      <w:pPr>
        <w:numPr>
          <w:ilvl w:val="0"/>
          <w:numId w:val="38"/>
        </w:numPr>
        <w:shd w:val="clear" w:color="auto" w:fill="FFFFFF"/>
        <w:tabs>
          <w:tab w:val="left" w:pos="284"/>
        </w:tabs>
        <w:spacing w:after="0" w:line="240" w:lineRule="auto"/>
        <w:ind w:left="644"/>
        <w:contextualSpacing/>
        <w:jc w:val="both"/>
        <w:rPr>
          <w:rFonts w:ascii="Times New Roman" w:eastAsia="Times New Roman" w:hAnsi="Times New Roman" w:cs="Times New Roman"/>
          <w:sz w:val="24"/>
        </w:rPr>
      </w:pPr>
      <w:r w:rsidRPr="003B3CB9">
        <w:rPr>
          <w:rFonts w:ascii="Times New Roman" w:eastAsia="Times New Roman" w:hAnsi="Times New Roman" w:cs="Times New Roman"/>
          <w:sz w:val="24"/>
          <w:szCs w:val="24"/>
        </w:rPr>
        <w:t>Учителям работающим в 5-9 классах: Золотаревой Л.В., Писаревой Т.Ю., Скородумовой О.В., Сазоновой Н.Н., Мальцевой Л.А., Караченцевой Ю.А. следить за ведением тетрадей.</w:t>
      </w:r>
    </w:p>
    <w:p w:rsidR="009400E8" w:rsidRDefault="008C5C8E" w:rsidP="001072A4">
      <w:pPr>
        <w:spacing w:after="0" w:line="240" w:lineRule="auto"/>
        <w:jc w:val="both"/>
        <w:rPr>
          <w:rFonts w:ascii="Times New Roman" w:eastAsia="Times New Roman" w:hAnsi="Times New Roman" w:cs="Times New Roman"/>
          <w:sz w:val="24"/>
        </w:rPr>
      </w:pPr>
      <w:r w:rsidRPr="003B3CB9">
        <w:rPr>
          <w:rFonts w:ascii="Times New Roman" w:eastAsia="Times New Roman" w:hAnsi="Times New Roman" w:cs="Times New Roman"/>
          <w:b/>
          <w:sz w:val="24"/>
        </w:rPr>
        <w:t xml:space="preserve">В  соответствии с </w:t>
      </w:r>
      <w:r w:rsidRPr="003B3CB9">
        <w:rPr>
          <w:rFonts w:ascii="Times New Roman" w:eastAsia="Times New Roman" w:hAnsi="Times New Roman" w:cs="Times New Roman"/>
          <w:b/>
          <w:sz w:val="24"/>
          <w:u w:val="single"/>
        </w:rPr>
        <w:t>планом внутришкольного контроля  на апрель</w:t>
      </w:r>
      <w:r w:rsidR="00697663" w:rsidRPr="003B3CB9">
        <w:rPr>
          <w:rFonts w:ascii="Times New Roman" w:eastAsia="Times New Roman" w:hAnsi="Times New Roman" w:cs="Times New Roman"/>
          <w:b/>
          <w:sz w:val="24"/>
          <w:u w:val="single"/>
        </w:rPr>
        <w:t>-</w:t>
      </w:r>
      <w:r w:rsidR="009400E8" w:rsidRPr="003B3CB9">
        <w:rPr>
          <w:rFonts w:ascii="Times New Roman" w:eastAsia="Times New Roman" w:hAnsi="Times New Roman" w:cs="Times New Roman"/>
          <w:b/>
          <w:sz w:val="24"/>
          <w:u w:val="single"/>
        </w:rPr>
        <w:t xml:space="preserve"> май</w:t>
      </w:r>
      <w:r w:rsidR="009B0B12" w:rsidRPr="003B3CB9">
        <w:rPr>
          <w:rFonts w:ascii="Times New Roman" w:eastAsia="Times New Roman" w:hAnsi="Times New Roman" w:cs="Times New Roman"/>
          <w:b/>
          <w:sz w:val="24"/>
        </w:rPr>
        <w:t xml:space="preserve"> 202</w:t>
      </w:r>
      <w:r w:rsidR="003B3CB9">
        <w:rPr>
          <w:rFonts w:ascii="Times New Roman" w:eastAsia="Times New Roman" w:hAnsi="Times New Roman" w:cs="Times New Roman"/>
          <w:b/>
          <w:sz w:val="24"/>
        </w:rPr>
        <w:t>2</w:t>
      </w:r>
      <w:r w:rsidR="003357B2" w:rsidRPr="003B3CB9">
        <w:rPr>
          <w:rFonts w:ascii="Times New Roman" w:eastAsia="Times New Roman" w:hAnsi="Times New Roman" w:cs="Times New Roman"/>
          <w:b/>
          <w:sz w:val="24"/>
        </w:rPr>
        <w:t>-20</w:t>
      </w:r>
      <w:r w:rsidR="003B3CB9">
        <w:rPr>
          <w:rFonts w:ascii="Times New Roman" w:eastAsia="Times New Roman" w:hAnsi="Times New Roman" w:cs="Times New Roman"/>
          <w:b/>
          <w:sz w:val="24"/>
        </w:rPr>
        <w:t>23</w:t>
      </w:r>
      <w:r w:rsidRPr="003B3CB9">
        <w:rPr>
          <w:rFonts w:ascii="Times New Roman" w:eastAsia="Times New Roman" w:hAnsi="Times New Roman" w:cs="Times New Roman"/>
          <w:b/>
          <w:sz w:val="24"/>
        </w:rPr>
        <w:t xml:space="preserve"> учебного</w:t>
      </w:r>
      <w:r>
        <w:rPr>
          <w:rFonts w:ascii="Times New Roman" w:eastAsia="Times New Roman" w:hAnsi="Times New Roman" w:cs="Times New Roman"/>
          <w:sz w:val="24"/>
        </w:rPr>
        <w:t xml:space="preserve">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lastRenderedPageBreak/>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3B3CB9">
        <w:rPr>
          <w:rFonts w:ascii="Times New Roman" w:eastAsia="Times New Roman" w:hAnsi="Times New Roman" w:cs="Times New Roman"/>
          <w:sz w:val="24"/>
        </w:rPr>
        <w:t>3</w:t>
      </w:r>
      <w:r>
        <w:rPr>
          <w:rFonts w:ascii="Times New Roman" w:eastAsia="Times New Roman" w:hAnsi="Times New Roman" w:cs="Times New Roman"/>
          <w:sz w:val="24"/>
        </w:rPr>
        <w:t>;</w:t>
      </w:r>
    </w:p>
    <w:p w:rsidR="009B0B12" w:rsidRDefault="009B0B12"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3B3CB9">
        <w:rPr>
          <w:rFonts w:ascii="Times New Roman" w:eastAsia="Times New Roman" w:hAnsi="Times New Roman" w:cs="Times New Roman"/>
          <w:sz w:val="24"/>
        </w:rPr>
        <w:t>2</w:t>
      </w:r>
      <w:r>
        <w:rPr>
          <w:rFonts w:ascii="Times New Roman" w:eastAsia="Times New Roman" w:hAnsi="Times New Roman" w:cs="Times New Roman"/>
          <w:sz w:val="24"/>
        </w:rPr>
        <w:t>;</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EC6075">
      <w:pPr>
        <w:pStyle w:val="a5"/>
        <w:numPr>
          <w:ilvl w:val="0"/>
          <w:numId w:val="19"/>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Во время проведения контроля подготовки и уровня информ</w:t>
      </w:r>
      <w:r w:rsidR="00253A55" w:rsidRPr="00C50C46">
        <w:rPr>
          <w:rFonts w:ascii="Times New Roman" w:eastAsia="Times New Roman" w:hAnsi="Times New Roman" w:cs="Times New Roman"/>
          <w:sz w:val="24"/>
          <w:szCs w:val="24"/>
        </w:rPr>
        <w:t>ированности выпускников ГИА-202</w:t>
      </w:r>
      <w:r w:rsidR="003B3CB9"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проведен контроль с </w:t>
      </w:r>
      <w:r w:rsidR="003B3CB9" w:rsidRPr="00C50C46">
        <w:rPr>
          <w:rFonts w:ascii="Times New Roman" w:eastAsia="Calibri" w:hAnsi="Times New Roman" w:cs="Times New Roman"/>
          <w:sz w:val="24"/>
          <w:szCs w:val="24"/>
          <w:lang w:eastAsia="en-US"/>
        </w:rPr>
        <w:t>03</w:t>
      </w:r>
      <w:r w:rsidR="00412291"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апреля   по 1</w:t>
      </w:r>
      <w:r w:rsidR="00C50C46" w:rsidRPr="00C50C46">
        <w:rPr>
          <w:rFonts w:ascii="Times New Roman" w:eastAsia="Calibri" w:hAnsi="Times New Roman" w:cs="Times New Roman"/>
          <w:sz w:val="24"/>
          <w:szCs w:val="24"/>
          <w:lang w:eastAsia="en-US"/>
        </w:rPr>
        <w:t>9</w:t>
      </w:r>
      <w:r w:rsidRPr="00C50C46">
        <w:rPr>
          <w:rFonts w:ascii="Times New Roman" w:eastAsia="Calibri" w:hAnsi="Times New Roman" w:cs="Times New Roman"/>
          <w:sz w:val="24"/>
          <w:szCs w:val="24"/>
          <w:lang w:eastAsia="en-US"/>
        </w:rPr>
        <w:t xml:space="preserve"> мая</w:t>
      </w:r>
      <w:r w:rsidR="00253A55" w:rsidRPr="00C50C46">
        <w:rPr>
          <w:rFonts w:ascii="Times New Roman" w:eastAsia="Calibri" w:hAnsi="Times New Roman" w:cs="Times New Roman"/>
          <w:sz w:val="24"/>
          <w:szCs w:val="24"/>
          <w:lang w:eastAsia="en-US"/>
        </w:rPr>
        <w:t xml:space="preserve"> 202</w:t>
      </w:r>
      <w:r w:rsidR="003B3CB9"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года </w:t>
      </w:r>
      <w:r w:rsidR="00412291" w:rsidRPr="00C50C46">
        <w:rPr>
          <w:rFonts w:ascii="Times New Roman" w:eastAsia="Calibri" w:hAnsi="Times New Roman" w:cs="Times New Roman"/>
          <w:sz w:val="24"/>
          <w:szCs w:val="24"/>
          <w:lang w:eastAsia="en-US"/>
        </w:rPr>
        <w:t>проверены</w:t>
      </w:r>
      <w:r w:rsidRPr="00C50C46">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обеспечена информированность родителей </w:t>
      </w:r>
      <w:r w:rsidR="002B20BA" w:rsidRPr="00C50C46">
        <w:rPr>
          <w:rFonts w:ascii="Times New Roman" w:eastAsia="Calibri" w:hAnsi="Times New Roman" w:cs="Times New Roman"/>
          <w:sz w:val="24"/>
          <w:szCs w:val="24"/>
          <w:lang w:eastAsia="en-US"/>
        </w:rPr>
        <w:t xml:space="preserve">через </w:t>
      </w:r>
      <w:r w:rsidR="009B0B12" w:rsidRPr="00C50C46">
        <w:rPr>
          <w:rFonts w:ascii="Times New Roman" w:eastAsia="Calibri" w:hAnsi="Times New Roman" w:cs="Times New Roman"/>
          <w:sz w:val="24"/>
          <w:szCs w:val="24"/>
          <w:lang w:eastAsia="en-US"/>
        </w:rPr>
        <w:t>родительские собрания,</w:t>
      </w:r>
      <w:r w:rsidR="00205648" w:rsidRPr="00C50C46">
        <w:rPr>
          <w:rFonts w:ascii="Times New Roman" w:eastAsia="Calibri" w:hAnsi="Times New Roman" w:cs="Times New Roman"/>
          <w:sz w:val="24"/>
          <w:szCs w:val="24"/>
          <w:lang w:eastAsia="en-US"/>
        </w:rPr>
        <w:t xml:space="preserve"> индивидуальные </w:t>
      </w:r>
      <w:r w:rsidR="009B0B12" w:rsidRPr="00C50C46">
        <w:rPr>
          <w:rFonts w:ascii="Times New Roman" w:eastAsia="Calibri" w:hAnsi="Times New Roman" w:cs="Times New Roman"/>
          <w:sz w:val="24"/>
          <w:szCs w:val="24"/>
          <w:lang w:eastAsia="en-US"/>
        </w:rPr>
        <w:t xml:space="preserve"> </w:t>
      </w:r>
      <w:r w:rsidR="002B20BA" w:rsidRPr="00C50C46">
        <w:rPr>
          <w:rFonts w:ascii="Times New Roman" w:eastAsia="Calibri" w:hAnsi="Times New Roman" w:cs="Times New Roman"/>
          <w:sz w:val="24"/>
          <w:szCs w:val="24"/>
          <w:lang w:eastAsia="en-US"/>
        </w:rPr>
        <w:t>консультаци</w:t>
      </w:r>
      <w:r w:rsidR="00205648" w:rsidRPr="00C50C46">
        <w:rPr>
          <w:rFonts w:ascii="Times New Roman" w:eastAsia="Calibri" w:hAnsi="Times New Roman" w:cs="Times New Roman"/>
          <w:sz w:val="24"/>
          <w:szCs w:val="24"/>
          <w:lang w:eastAsia="en-US"/>
        </w:rPr>
        <w:t>и</w:t>
      </w:r>
      <w:r w:rsidRPr="00C50C46">
        <w:rPr>
          <w:rFonts w:ascii="Times New Roman" w:eastAsia="Calibri" w:hAnsi="Times New Roman" w:cs="Times New Roman"/>
          <w:sz w:val="24"/>
          <w:szCs w:val="24"/>
          <w:lang w:eastAsia="en-US"/>
        </w:rPr>
        <w:t>, выпускников 9, 11 классов</w:t>
      </w:r>
      <w:r w:rsidR="00E25443" w:rsidRPr="00C50C46">
        <w:rPr>
          <w:rFonts w:ascii="Times New Roman" w:eastAsia="Calibri" w:hAnsi="Times New Roman" w:cs="Times New Roman"/>
          <w:sz w:val="24"/>
          <w:szCs w:val="24"/>
          <w:lang w:eastAsia="en-US"/>
        </w:rPr>
        <w:t>:</w:t>
      </w:r>
    </w:p>
    <w:p w:rsidR="00E25443"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w:t>
      </w:r>
      <w:r w:rsidR="00253A55" w:rsidRPr="00C50C46">
        <w:rPr>
          <w:rFonts w:ascii="Times New Roman" w:eastAsia="Calibri" w:hAnsi="Times New Roman" w:cs="Times New Roman"/>
          <w:sz w:val="24"/>
          <w:szCs w:val="24"/>
          <w:lang w:eastAsia="en-US"/>
        </w:rPr>
        <w:t>расписании ГИА-202</w:t>
      </w:r>
      <w:r w:rsidR="003B3CB9" w:rsidRPr="00C50C46">
        <w:rPr>
          <w:rFonts w:ascii="Times New Roman" w:eastAsia="Calibri" w:hAnsi="Times New Roman" w:cs="Times New Roman"/>
          <w:sz w:val="24"/>
          <w:szCs w:val="24"/>
          <w:lang w:eastAsia="en-US"/>
        </w:rPr>
        <w:t>3</w:t>
      </w:r>
    </w:p>
    <w:p w:rsidR="007C331D"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w:t>
      </w:r>
      <w:r w:rsidR="00253A55" w:rsidRPr="00C50C46">
        <w:rPr>
          <w:rFonts w:ascii="Times New Roman" w:eastAsia="Calibri" w:hAnsi="Times New Roman" w:cs="Times New Roman"/>
          <w:sz w:val="24"/>
          <w:szCs w:val="24"/>
          <w:lang w:eastAsia="en-US"/>
        </w:rPr>
        <w:t xml:space="preserve"> Порядке проведения ГИА -202</w:t>
      </w:r>
      <w:r w:rsidR="003B3CB9" w:rsidRPr="00C50C46">
        <w:rPr>
          <w:rFonts w:ascii="Times New Roman" w:eastAsia="Calibri" w:hAnsi="Times New Roman" w:cs="Times New Roman"/>
          <w:sz w:val="24"/>
          <w:szCs w:val="24"/>
          <w:lang w:eastAsia="en-US"/>
        </w:rPr>
        <w:t>3</w:t>
      </w:r>
      <w:r w:rsidR="009B0B12"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сроках ознакомления с итогами ЕГЭ, ОГЭ (ГВЭ).</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51122B" w:rsidRPr="00C50C46" w:rsidRDefault="007C331D" w:rsidP="0051122B">
      <w:pPr>
        <w:spacing w:after="0" w:line="240" w:lineRule="auto"/>
        <w:jc w:val="both"/>
        <w:rPr>
          <w:rFonts w:ascii="Times New Roman" w:hAnsi="Times New Roman" w:cs="Times New Roman"/>
          <w:b/>
          <w:sz w:val="24"/>
          <w:szCs w:val="24"/>
        </w:rPr>
      </w:pPr>
      <w:r w:rsidRPr="00C50C46">
        <w:rPr>
          <w:rFonts w:ascii="Times New Roman" w:hAnsi="Times New Roman" w:cs="Times New Roman"/>
          <w:b/>
          <w:sz w:val="24"/>
          <w:szCs w:val="24"/>
        </w:rPr>
        <w:t>Выводы:</w:t>
      </w:r>
      <w:r w:rsidR="0051122B" w:rsidRPr="00C50C46">
        <w:rPr>
          <w:rFonts w:ascii="Times New Roman" w:hAnsi="Times New Roman" w:cs="Times New Roman"/>
          <w:b/>
          <w:sz w:val="24"/>
          <w:szCs w:val="24"/>
        </w:rPr>
        <w:t xml:space="preserve"> </w:t>
      </w:r>
    </w:p>
    <w:p w:rsidR="007C331D" w:rsidRPr="00C50C46" w:rsidRDefault="0051122B" w:rsidP="0051122B">
      <w:pPr>
        <w:spacing w:after="0" w:line="240" w:lineRule="auto"/>
        <w:jc w:val="both"/>
        <w:rPr>
          <w:rFonts w:ascii="Times New Roman" w:eastAsia="Times New Roman" w:hAnsi="Times New Roman" w:cs="Times New Roman"/>
          <w:sz w:val="24"/>
          <w:szCs w:val="24"/>
        </w:rPr>
      </w:pPr>
      <w:r w:rsidRPr="00C50C46">
        <w:rPr>
          <w:rFonts w:ascii="Times New Roman" w:hAnsi="Times New Roman" w:cs="Times New Roman"/>
          <w:sz w:val="24"/>
          <w:szCs w:val="24"/>
        </w:rPr>
        <w:t>1)</w:t>
      </w:r>
      <w:r w:rsidR="007C331D" w:rsidRPr="00C50C46">
        <w:rPr>
          <w:rFonts w:ascii="Times New Roman" w:eastAsia="Times New Roman" w:hAnsi="Times New Roman" w:cs="Times New Roman"/>
          <w:sz w:val="24"/>
          <w:szCs w:val="24"/>
        </w:rPr>
        <w:t xml:space="preserve">Учителя-предметники </w:t>
      </w:r>
      <w:r w:rsidR="002B20BA" w:rsidRPr="00C50C46">
        <w:rPr>
          <w:rFonts w:ascii="Times New Roman" w:eastAsia="Times New Roman" w:hAnsi="Times New Roman" w:cs="Times New Roman"/>
          <w:sz w:val="24"/>
          <w:szCs w:val="24"/>
        </w:rPr>
        <w:t>Золо</w:t>
      </w:r>
      <w:r w:rsidR="00412291" w:rsidRPr="00C50C46">
        <w:rPr>
          <w:rFonts w:ascii="Times New Roman" w:eastAsia="Times New Roman" w:hAnsi="Times New Roman" w:cs="Times New Roman"/>
          <w:sz w:val="24"/>
          <w:szCs w:val="24"/>
        </w:rPr>
        <w:t>тарева Л.В.,</w:t>
      </w:r>
      <w:r w:rsidR="007C331D" w:rsidRPr="00C50C46">
        <w:rPr>
          <w:rFonts w:ascii="Times New Roman" w:eastAsia="Times New Roman" w:hAnsi="Times New Roman" w:cs="Times New Roman"/>
          <w:sz w:val="24"/>
          <w:szCs w:val="24"/>
        </w:rPr>
        <w:t xml:space="preserve"> </w:t>
      </w:r>
      <w:r w:rsidR="009B0B12" w:rsidRPr="00C50C46">
        <w:rPr>
          <w:rFonts w:ascii="Times New Roman" w:eastAsia="Times New Roman" w:hAnsi="Times New Roman" w:cs="Times New Roman"/>
          <w:sz w:val="24"/>
          <w:szCs w:val="24"/>
        </w:rPr>
        <w:t>Мальцева Л.А.,</w:t>
      </w:r>
      <w:r w:rsidR="00482D36" w:rsidRPr="00C50C46">
        <w:rPr>
          <w:rFonts w:ascii="Times New Roman" w:eastAsia="Times New Roman" w:hAnsi="Times New Roman" w:cs="Times New Roman"/>
          <w:sz w:val="24"/>
          <w:szCs w:val="24"/>
        </w:rPr>
        <w:t xml:space="preserve"> Эльзессер М.А., Халиюлиной Д.Ш., </w:t>
      </w:r>
      <w:r w:rsidR="00B67304" w:rsidRPr="00C50C46">
        <w:rPr>
          <w:rFonts w:ascii="Times New Roman" w:eastAsia="Times New Roman" w:hAnsi="Times New Roman" w:cs="Times New Roman"/>
          <w:sz w:val="24"/>
          <w:szCs w:val="24"/>
        </w:rPr>
        <w:t>Мудрецовой Н.О., Сазоновой Н.Н.</w:t>
      </w:r>
      <w:r w:rsidR="009B0B12" w:rsidRPr="00C50C46">
        <w:rPr>
          <w:rFonts w:ascii="Times New Roman" w:eastAsia="Times New Roman" w:hAnsi="Times New Roman" w:cs="Times New Roman"/>
          <w:sz w:val="24"/>
          <w:szCs w:val="24"/>
        </w:rPr>
        <w:t xml:space="preserve"> </w:t>
      </w:r>
      <w:r w:rsidR="00253A55" w:rsidRPr="00C50C46">
        <w:rPr>
          <w:rFonts w:ascii="Times New Roman" w:eastAsia="Times New Roman" w:hAnsi="Times New Roman" w:cs="Times New Roman"/>
          <w:sz w:val="24"/>
          <w:szCs w:val="24"/>
        </w:rPr>
        <w:t xml:space="preserve">проводили </w:t>
      </w:r>
      <w:r w:rsidR="007C331D" w:rsidRPr="00C50C46">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sidRPr="00C50C46">
        <w:rPr>
          <w:rFonts w:ascii="Times New Roman" w:eastAsia="Times New Roman" w:hAnsi="Times New Roman" w:cs="Times New Roman"/>
          <w:sz w:val="24"/>
          <w:szCs w:val="24"/>
        </w:rPr>
        <w:t>венной итоговой аттестации в 202</w:t>
      </w:r>
      <w:r w:rsidR="00B67304" w:rsidRPr="00C50C46">
        <w:rPr>
          <w:rFonts w:ascii="Times New Roman" w:eastAsia="Times New Roman" w:hAnsi="Times New Roman" w:cs="Times New Roman"/>
          <w:sz w:val="24"/>
          <w:szCs w:val="24"/>
        </w:rPr>
        <w:t>3</w:t>
      </w:r>
      <w:r w:rsidR="007C331D" w:rsidRPr="00C50C46">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Классные руководители 9 и 11 класса </w:t>
      </w:r>
      <w:r w:rsidR="00B67304" w:rsidRPr="00C50C46">
        <w:rPr>
          <w:rFonts w:ascii="Times New Roman" w:eastAsia="Times New Roman" w:hAnsi="Times New Roman" w:cs="Times New Roman"/>
          <w:sz w:val="24"/>
          <w:szCs w:val="24"/>
        </w:rPr>
        <w:t>Мудрецовой Н.О., Золотаревой Л.В.,</w:t>
      </w:r>
      <w:r w:rsidR="00E25443"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sidRPr="00C50C46">
        <w:rPr>
          <w:rFonts w:ascii="Times New Roman" w:eastAsia="Times New Roman" w:hAnsi="Times New Roman" w:cs="Times New Roman"/>
          <w:sz w:val="24"/>
          <w:szCs w:val="24"/>
        </w:rPr>
        <w:t>Сазонова Н,Н</w:t>
      </w:r>
      <w:r w:rsidRPr="00C50C46">
        <w:rPr>
          <w:rFonts w:ascii="Times New Roman" w:eastAsia="Times New Roman" w:hAnsi="Times New Roman" w:cs="Times New Roman"/>
          <w:sz w:val="24"/>
          <w:szCs w:val="24"/>
        </w:rPr>
        <w:t xml:space="preserve">., педагог-психолог Мудрецова Н. О. </w:t>
      </w:r>
      <w:r w:rsidR="002B20BA" w:rsidRPr="00C50C46">
        <w:rPr>
          <w:rFonts w:ascii="Times New Roman" w:eastAsia="Times New Roman" w:hAnsi="Times New Roman" w:cs="Times New Roman"/>
          <w:sz w:val="24"/>
          <w:szCs w:val="24"/>
        </w:rPr>
        <w:t>присутствуют на всех</w:t>
      </w:r>
      <w:r w:rsidR="009B0B1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родительски</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собрания</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sidRPr="00C50C46">
        <w:rPr>
          <w:rFonts w:ascii="Times New Roman" w:eastAsia="Times New Roman" w:hAnsi="Times New Roman" w:cs="Times New Roman"/>
          <w:sz w:val="24"/>
          <w:szCs w:val="24"/>
        </w:rPr>
        <w:t>сте подачи заявлений на ГИА-202</w:t>
      </w:r>
      <w:r w:rsidR="00B6730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Порядком и процедурой проведения ГИА, особенностями сдачи экзаменов выпускниками с ОВЗ, времени и месте ознакомления с результатами ЕГЭ, ОГЭ, ГВЭ,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Педагогом – психологом школы Мудрецовой Н. О. ведется</w:t>
      </w:r>
      <w:r w:rsidR="00243C5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C50C46" w:rsidRDefault="007C331D" w:rsidP="00EC6075">
      <w:pPr>
        <w:numPr>
          <w:ilvl w:val="0"/>
          <w:numId w:val="21"/>
        </w:numPr>
        <w:spacing w:after="0" w:line="240" w:lineRule="auto"/>
        <w:ind w:left="0" w:firstLine="0"/>
        <w:jc w:val="both"/>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Проверка </w:t>
      </w:r>
      <w:r w:rsidRPr="00C50C46">
        <w:rPr>
          <w:rFonts w:ascii="Times New Roman" w:eastAsia="Times New Roman" w:hAnsi="Times New Roman" w:cs="Times New Roman"/>
          <w:sz w:val="24"/>
          <w:szCs w:val="24"/>
          <w:lang w:eastAsia="en-US"/>
        </w:rPr>
        <w:t xml:space="preserve">уровня преемственности </w:t>
      </w:r>
      <w:r w:rsidR="00E25443" w:rsidRPr="00C50C46">
        <w:rPr>
          <w:rFonts w:ascii="Times New Roman" w:eastAsia="Times New Roman" w:hAnsi="Times New Roman" w:cs="Times New Roman"/>
          <w:sz w:val="24"/>
          <w:szCs w:val="24"/>
          <w:lang w:eastAsia="en-US"/>
        </w:rPr>
        <w:t xml:space="preserve">обучености  в 4-5 классах, показала, </w:t>
      </w:r>
      <w:r w:rsidRPr="00C50C46">
        <w:rPr>
          <w:rFonts w:ascii="Times New Roman" w:eastAsia="Calibri" w:hAnsi="Times New Roman" w:cs="Times New Roman"/>
          <w:sz w:val="24"/>
          <w:szCs w:val="24"/>
          <w:lang w:eastAsia="en-US"/>
        </w:rPr>
        <w:t xml:space="preserve">учителя – предметники, преподающие в </w:t>
      </w:r>
      <w:r w:rsidR="00E25443" w:rsidRPr="00C50C46">
        <w:rPr>
          <w:rFonts w:ascii="Times New Roman" w:eastAsia="Calibri" w:hAnsi="Times New Roman" w:cs="Times New Roman"/>
          <w:sz w:val="24"/>
          <w:szCs w:val="24"/>
          <w:lang w:eastAsia="en-US"/>
        </w:rPr>
        <w:t>4-5</w:t>
      </w:r>
      <w:r w:rsidRPr="00C50C46">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C50C46">
        <w:rPr>
          <w:rFonts w:ascii="Times New Roman" w:eastAsia="Calibri" w:hAnsi="Times New Roman" w:cs="Times New Roman"/>
          <w:sz w:val="24"/>
          <w:szCs w:val="24"/>
          <w:lang w:eastAsia="en-US"/>
        </w:rPr>
        <w:t xml:space="preserve">различных </w:t>
      </w:r>
      <w:r w:rsidRPr="00C50C46">
        <w:rPr>
          <w:rFonts w:ascii="Times New Roman" w:eastAsia="Calibri" w:hAnsi="Times New Roman" w:cs="Times New Roman"/>
          <w:sz w:val="24"/>
          <w:szCs w:val="24"/>
          <w:lang w:eastAsia="en-US"/>
        </w:rPr>
        <w:t>метод</w:t>
      </w:r>
      <w:r w:rsidR="00E25443" w:rsidRPr="00C50C46">
        <w:rPr>
          <w:rFonts w:ascii="Times New Roman" w:eastAsia="Calibri" w:hAnsi="Times New Roman" w:cs="Times New Roman"/>
          <w:sz w:val="24"/>
          <w:szCs w:val="24"/>
          <w:lang w:eastAsia="en-US"/>
        </w:rPr>
        <w:t>ов</w:t>
      </w:r>
      <w:r w:rsidRPr="00C50C46">
        <w:rPr>
          <w:rFonts w:ascii="Times New Roman" w:eastAsia="Calibri" w:hAnsi="Times New Roman" w:cs="Times New Roman"/>
          <w:sz w:val="24"/>
          <w:szCs w:val="24"/>
          <w:lang w:eastAsia="en-US"/>
        </w:rPr>
        <w:t>,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 -уроков</w:t>
      </w:r>
      <w:r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Рекомендации:</w:t>
      </w:r>
    </w:p>
    <w:p w:rsidR="007C331D" w:rsidRPr="00C50C46" w:rsidRDefault="007C331D" w:rsidP="00EC6075">
      <w:pPr>
        <w:numPr>
          <w:ilvl w:val="0"/>
          <w:numId w:val="20"/>
        </w:numPr>
        <w:spacing w:after="0" w:line="240" w:lineRule="auto"/>
        <w:ind w:left="0" w:firstLine="0"/>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Учителям-предметникам (Мальцевой Л. А., </w:t>
      </w:r>
      <w:r w:rsidR="009B0B12" w:rsidRPr="00C50C46">
        <w:rPr>
          <w:rFonts w:ascii="Times New Roman" w:eastAsia="Calibri" w:hAnsi="Times New Roman" w:cs="Times New Roman"/>
          <w:sz w:val="24"/>
          <w:szCs w:val="24"/>
          <w:lang w:eastAsia="en-US"/>
        </w:rPr>
        <w:t>Зо</w:t>
      </w:r>
      <w:r w:rsidR="00412291" w:rsidRPr="00C50C46">
        <w:rPr>
          <w:rFonts w:ascii="Times New Roman" w:eastAsia="Calibri" w:hAnsi="Times New Roman" w:cs="Times New Roman"/>
          <w:sz w:val="24"/>
          <w:szCs w:val="24"/>
          <w:lang w:eastAsia="en-US"/>
        </w:rPr>
        <w:t>лотаревой Л.В.,</w:t>
      </w:r>
      <w:r w:rsidRPr="00C50C46">
        <w:rPr>
          <w:rFonts w:ascii="Times New Roman" w:eastAsia="Calibri" w:hAnsi="Times New Roman" w:cs="Times New Roman"/>
          <w:sz w:val="24"/>
          <w:szCs w:val="24"/>
          <w:lang w:eastAsia="en-US"/>
        </w:rPr>
        <w:t xml:space="preserve"> </w:t>
      </w:r>
      <w:r w:rsidR="00482D36" w:rsidRPr="00C50C46">
        <w:rPr>
          <w:rFonts w:ascii="Times New Roman" w:eastAsia="Calibri" w:hAnsi="Times New Roman" w:cs="Times New Roman"/>
          <w:sz w:val="24"/>
          <w:szCs w:val="24"/>
          <w:lang w:eastAsia="en-US"/>
        </w:rPr>
        <w:t>Эльзессер М.А., Халиюлиной Д.Ш</w:t>
      </w:r>
      <w:r w:rsidR="009B0B12" w:rsidRPr="00C50C46">
        <w:rPr>
          <w:rFonts w:ascii="Times New Roman" w:eastAsia="Calibri" w:hAnsi="Times New Roman" w:cs="Times New Roman"/>
          <w:sz w:val="24"/>
          <w:szCs w:val="24"/>
          <w:lang w:eastAsia="en-US"/>
        </w:rPr>
        <w:t>.</w:t>
      </w:r>
      <w:r w:rsidR="00B67304" w:rsidRPr="00C50C46">
        <w:rPr>
          <w:rFonts w:ascii="Times New Roman" w:eastAsia="Calibri" w:hAnsi="Times New Roman" w:cs="Times New Roman"/>
          <w:sz w:val="24"/>
          <w:szCs w:val="24"/>
          <w:lang w:eastAsia="en-US"/>
        </w:rPr>
        <w:t>, Сазоновой Н.Н.</w:t>
      </w:r>
      <w:r w:rsidR="00E25443"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прорабатывать со 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C50C46" w:rsidRDefault="00E25443"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C50C46" w:rsidRDefault="00F708CD"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Calibri" w:hAnsi="Times New Roman" w:cs="Times New Roman"/>
          <w:sz w:val="24"/>
          <w:szCs w:val="24"/>
          <w:lang w:eastAsia="en-US"/>
        </w:rPr>
        <w:t>У</w:t>
      </w:r>
      <w:r w:rsidR="007E640C">
        <w:rPr>
          <w:rFonts w:ascii="Times New Roman" w:eastAsia="Calibri" w:hAnsi="Times New Roman" w:cs="Times New Roman"/>
          <w:sz w:val="24"/>
          <w:szCs w:val="24"/>
          <w:lang w:eastAsia="en-US"/>
        </w:rPr>
        <w:t>чителя-</w:t>
      </w:r>
      <w:r w:rsidR="00E25443" w:rsidRPr="00C50C46">
        <w:rPr>
          <w:rFonts w:ascii="Times New Roman" w:eastAsia="Calibri" w:hAnsi="Times New Roman" w:cs="Times New Roman"/>
          <w:sz w:val="24"/>
          <w:szCs w:val="24"/>
          <w:lang w:eastAsia="en-US"/>
        </w:rPr>
        <w:t xml:space="preserve">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w:t>
      </w:r>
      <w:r w:rsidR="00E25443" w:rsidRPr="00C50C46">
        <w:rPr>
          <w:rFonts w:ascii="Times New Roman" w:eastAsia="Calibri" w:hAnsi="Times New Roman" w:cs="Times New Roman"/>
          <w:sz w:val="24"/>
          <w:szCs w:val="24"/>
          <w:lang w:eastAsia="en-US"/>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IV блок. Внешняя оценка качества образования.</w:t>
      </w:r>
    </w:p>
    <w:p w:rsidR="00482D36" w:rsidRPr="00C50C46" w:rsidRDefault="009B0B12"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202</w:t>
      </w:r>
      <w:r w:rsidR="00D96F31" w:rsidRPr="00C50C46">
        <w:rPr>
          <w:rFonts w:ascii="Times New Roman" w:eastAsia="Times New Roman" w:hAnsi="Times New Roman" w:cs="Times New Roman"/>
          <w:sz w:val="24"/>
          <w:szCs w:val="24"/>
        </w:rPr>
        <w:t>2</w:t>
      </w:r>
      <w:r w:rsidR="003357B2" w:rsidRPr="00C50C46">
        <w:rPr>
          <w:rFonts w:ascii="Times New Roman" w:eastAsia="Times New Roman" w:hAnsi="Times New Roman" w:cs="Times New Roman"/>
          <w:sz w:val="24"/>
          <w:szCs w:val="24"/>
        </w:rPr>
        <w:t>-20</w:t>
      </w:r>
      <w:r w:rsidR="00253A55" w:rsidRPr="00C50C46">
        <w:rPr>
          <w:rFonts w:ascii="Times New Roman" w:eastAsia="Times New Roman" w:hAnsi="Times New Roman" w:cs="Times New Roman"/>
          <w:sz w:val="24"/>
          <w:szCs w:val="24"/>
        </w:rPr>
        <w:t>2</w:t>
      </w:r>
      <w:r w:rsidR="00D96F31" w:rsidRPr="00C50C46">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году в М</w:t>
      </w:r>
      <w:r w:rsidR="00D96F31"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 прошла внешняя оценка качества образования: прошел ряд Всероссийских проверочных</w:t>
      </w:r>
      <w:r w:rsidR="00AA3A38" w:rsidRPr="00C50C46">
        <w:rPr>
          <w:rFonts w:ascii="Times New Roman" w:eastAsia="Times New Roman" w:hAnsi="Times New Roman" w:cs="Times New Roman"/>
          <w:sz w:val="24"/>
          <w:szCs w:val="24"/>
        </w:rPr>
        <w:t xml:space="preserve"> (ВПР)</w:t>
      </w:r>
      <w:r w:rsidR="006B62E2" w:rsidRPr="00C50C46">
        <w:rPr>
          <w:rFonts w:ascii="Times New Roman" w:eastAsia="Times New Roman" w:hAnsi="Times New Roman" w:cs="Times New Roman"/>
          <w:sz w:val="24"/>
          <w:szCs w:val="24"/>
        </w:rPr>
        <w:t>:</w:t>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5000" w:type="pct"/>
        <w:tblCellMar>
          <w:left w:w="10" w:type="dxa"/>
          <w:right w:w="10" w:type="dxa"/>
        </w:tblCellMar>
        <w:tblLook w:val="0000" w:firstRow="0" w:lastRow="0" w:firstColumn="0" w:lastColumn="0" w:noHBand="0" w:noVBand="0"/>
      </w:tblPr>
      <w:tblGrid>
        <w:gridCol w:w="824"/>
        <w:gridCol w:w="2496"/>
        <w:gridCol w:w="1243"/>
        <w:gridCol w:w="1253"/>
        <w:gridCol w:w="2048"/>
        <w:gridCol w:w="2048"/>
      </w:tblGrid>
      <w:tr w:rsidR="00AA3A38" w:rsidRPr="00C50C46" w:rsidTr="00AA3A38">
        <w:trPr>
          <w:trHeight w:val="392"/>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 п/п</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 xml:space="preserve">Предмет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Класс</w:t>
            </w:r>
          </w:p>
        </w:tc>
        <w:tc>
          <w:tcPr>
            <w:tcW w:w="63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1</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Окружающий мир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3,78</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2</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7</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3,86</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3</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3,44</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88%</w:t>
            </w:r>
          </w:p>
        </w:tc>
      </w:tr>
    </w:tbl>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r w:rsidRPr="00C50C46">
        <w:rPr>
          <w:rFonts w:eastAsiaTheme="minorHAnsi"/>
          <w:noProof/>
          <w:sz w:val="24"/>
          <w:szCs w:val="24"/>
        </w:rPr>
        <w:drawing>
          <wp:inline distT="0" distB="0" distL="0" distR="0" wp14:anchorId="5249D5A5" wp14:editId="75960E67">
            <wp:extent cx="5846250" cy="1784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599"/>
        <w:gridCol w:w="2728"/>
        <w:gridCol w:w="1314"/>
        <w:gridCol w:w="1170"/>
        <w:gridCol w:w="1671"/>
        <w:gridCol w:w="2430"/>
      </w:tblGrid>
      <w:tr w:rsidR="00AA3A38" w:rsidRPr="00C50C46" w:rsidTr="00AA3A38">
        <w:trPr>
          <w:trHeight w:val="309"/>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90"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4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226"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4,64</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4,00</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3,91</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4,22</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tabs>
          <w:tab w:val="left" w:pos="2115"/>
        </w:tabs>
        <w:spacing w:before="120" w:after="0" w:line="240" w:lineRule="auto"/>
        <w:ind w:left="1080" w:hanging="1080"/>
        <w:contextualSpacing/>
        <w:rPr>
          <w:rFonts w:ascii="Times New Roman" w:eastAsiaTheme="minorHAnsi" w:hAnsi="Times New Roman" w:cs="Times New Roman"/>
          <w:noProof/>
          <w:sz w:val="24"/>
          <w:szCs w:val="24"/>
        </w:rPr>
      </w:pPr>
      <w:r w:rsidRPr="00C50C46">
        <w:rPr>
          <w:rFonts w:eastAsiaTheme="minorHAnsi"/>
          <w:noProof/>
          <w:sz w:val="24"/>
          <w:szCs w:val="24"/>
        </w:rPr>
        <w:drawing>
          <wp:inline distT="0" distB="0" distL="0" distR="0" wp14:anchorId="18B3821A" wp14:editId="3992DC83">
            <wp:extent cx="5943600" cy="222440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50C46">
        <w:rPr>
          <w:rFonts w:ascii="Times New Roman" w:eastAsiaTheme="minorHAnsi" w:hAnsi="Times New Roman" w:cs="Times New Roman"/>
          <w:noProof/>
          <w:sz w:val="24"/>
          <w:szCs w:val="24"/>
        </w:rPr>
        <w:tab/>
      </w:r>
    </w:p>
    <w:tbl>
      <w:tblPr>
        <w:tblW w:w="5001" w:type="pct"/>
        <w:tblCellMar>
          <w:left w:w="10" w:type="dxa"/>
          <w:right w:w="10" w:type="dxa"/>
        </w:tblCellMar>
        <w:tblLook w:val="0000" w:firstRow="0" w:lastRow="0" w:firstColumn="0" w:lastColumn="0" w:noHBand="0" w:noVBand="0"/>
      </w:tblPr>
      <w:tblGrid>
        <w:gridCol w:w="611"/>
        <w:gridCol w:w="2705"/>
        <w:gridCol w:w="1326"/>
        <w:gridCol w:w="1434"/>
        <w:gridCol w:w="1919"/>
        <w:gridCol w:w="1919"/>
      </w:tblGrid>
      <w:tr w:rsidR="00AA3A38" w:rsidRPr="00C50C46" w:rsidTr="00AA3A38">
        <w:trPr>
          <w:trHeight w:val="309"/>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2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4,40</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4,07</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lastRenderedPageBreak/>
              <w:t>3</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4,29</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Обществознание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4,73</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r w:rsidRPr="00C50C46">
        <w:rPr>
          <w:rFonts w:eastAsiaTheme="minorHAnsi"/>
          <w:noProof/>
          <w:sz w:val="24"/>
          <w:szCs w:val="24"/>
        </w:rPr>
        <w:drawing>
          <wp:inline distT="0" distB="0" distL="0" distR="0" wp14:anchorId="522268DA" wp14:editId="0D1D562E">
            <wp:extent cx="5846445" cy="1828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3,90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11</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Биология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9</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4,11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12</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3,83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5.</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Английский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4,20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397FD42A" wp14:editId="77FB2499">
            <wp:extent cx="5881370" cy="206619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Химия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4,00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78B7FD83" wp14:editId="45857536">
            <wp:extent cx="5855335" cy="1721708"/>
            <wp:effectExtent l="0" t="0" r="12065"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32C8" w:rsidRPr="00C50C46" w:rsidRDefault="009F32C8"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Проведение ВПР направлено на помощь обучающимся, их родителям и образовательным организациям с тем, чтобы:</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позволить детям избежать лишних стрессов на ГИА;</w:t>
      </w:r>
    </w:p>
    <w:p w:rsidR="008714C2" w:rsidRPr="00C50C46" w:rsidRDefault="008714C2"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на каком реальном образовательном уровне по отношению к требованиям ФГОС находится школа, класс и ребенок;</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Pr="00C50C46" w:rsidRDefault="00F708CD" w:rsidP="001072A4">
      <w:pPr>
        <w:pStyle w:val="a8"/>
        <w:spacing w:before="0" w:beforeAutospacing="0" w:after="0" w:afterAutospacing="0"/>
        <w:jc w:val="both"/>
      </w:pPr>
      <w:r w:rsidRPr="00C50C46">
        <w:rPr>
          <w:b/>
        </w:rPr>
        <w:t>Вывод:</w:t>
      </w:r>
      <w:r w:rsidRPr="00C50C46">
        <w:t xml:space="preserve">  представленные результаты в таблице</w:t>
      </w:r>
      <w:r w:rsidR="009F694E" w:rsidRPr="00C50C46">
        <w:t xml:space="preserve"> </w:t>
      </w:r>
      <w:r w:rsidRPr="00C50C46">
        <w:t>показывают, что</w:t>
      </w:r>
      <w:r w:rsidR="008714C2" w:rsidRPr="00C50C46">
        <w:t xml:space="preserve"> </w:t>
      </w:r>
      <w:r w:rsidR="00A272B5" w:rsidRPr="00C50C46">
        <w:t>средняя оценка успеваемости от 3,</w:t>
      </w:r>
      <w:r w:rsidR="007E640C">
        <w:t>44</w:t>
      </w:r>
      <w:r w:rsidR="00470F19" w:rsidRPr="00C50C46">
        <w:t xml:space="preserve"> </w:t>
      </w:r>
      <w:r w:rsidR="00A272B5" w:rsidRPr="00C50C46">
        <w:t>до 4,</w:t>
      </w:r>
      <w:r w:rsidR="007E640C">
        <w:t>73</w:t>
      </w:r>
      <w:r w:rsidR="00A272B5" w:rsidRPr="00C50C46">
        <w:t xml:space="preserve"> баллов,</w:t>
      </w:r>
      <w:r w:rsidR="009F694E" w:rsidRPr="00C50C46">
        <w:t xml:space="preserve">  </w:t>
      </w:r>
      <w:r w:rsidR="008D039D" w:rsidRPr="00C50C46">
        <w:t>что</w:t>
      </w:r>
      <w:r w:rsidR="009F694E" w:rsidRPr="00C50C46">
        <w:t xml:space="preserve"> подтвержда</w:t>
      </w:r>
      <w:r w:rsidR="008D039D" w:rsidRPr="00C50C46">
        <w:t>е</w:t>
      </w:r>
      <w:r w:rsidR="009F694E" w:rsidRPr="00C50C46">
        <w:t xml:space="preserve">т </w:t>
      </w:r>
      <w:r w:rsidR="007E640C">
        <w:t>средний</w:t>
      </w:r>
      <w:r w:rsidR="009F694E" w:rsidRPr="00C50C46">
        <w:t xml:space="preserve"> уровень обучености обучающихся.</w:t>
      </w:r>
    </w:p>
    <w:p w:rsidR="00B874A0" w:rsidRPr="00C50C46" w:rsidRDefault="009F694E" w:rsidP="001072A4">
      <w:pPr>
        <w:pStyle w:val="a8"/>
        <w:spacing w:before="0" w:beforeAutospacing="0" w:after="0" w:afterAutospacing="0"/>
        <w:jc w:val="both"/>
      </w:pPr>
      <w:r w:rsidRPr="00C50C46">
        <w:t xml:space="preserve"> </w:t>
      </w:r>
      <w:r w:rsidR="00B874A0" w:rsidRPr="00C50C46">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Pr="00C50C46" w:rsidRDefault="00B874A0" w:rsidP="001072A4">
      <w:pPr>
        <w:pStyle w:val="a8"/>
        <w:spacing w:before="0" w:beforeAutospacing="0" w:after="0" w:afterAutospacing="0"/>
        <w:jc w:val="both"/>
      </w:pPr>
      <w:r w:rsidRPr="00C50C46">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V блок. </w:t>
      </w:r>
      <w:r w:rsidR="00A272B5" w:rsidRPr="00C50C46">
        <w:rPr>
          <w:rFonts w:ascii="Times New Roman" w:eastAsia="Times New Roman" w:hAnsi="Times New Roman" w:cs="Times New Roman"/>
          <w:b/>
          <w:sz w:val="24"/>
          <w:szCs w:val="24"/>
        </w:rPr>
        <w:t>В</w:t>
      </w:r>
      <w:r w:rsidRPr="00C50C46">
        <w:rPr>
          <w:rFonts w:ascii="Times New Roman" w:eastAsia="Times New Roman" w:hAnsi="Times New Roman" w:cs="Times New Roman"/>
          <w:b/>
          <w:sz w:val="24"/>
          <w:szCs w:val="24"/>
        </w:rPr>
        <w:t>нутренн</w:t>
      </w:r>
      <w:r w:rsidR="00B6456D" w:rsidRPr="00C50C46">
        <w:rPr>
          <w:rFonts w:ascii="Times New Roman" w:eastAsia="Times New Roman" w:hAnsi="Times New Roman" w:cs="Times New Roman"/>
          <w:b/>
          <w:sz w:val="24"/>
          <w:szCs w:val="24"/>
        </w:rPr>
        <w:t>яя</w:t>
      </w:r>
      <w:r w:rsidRPr="00C50C46">
        <w:rPr>
          <w:rFonts w:ascii="Times New Roman" w:eastAsia="Times New Roman" w:hAnsi="Times New Roman" w:cs="Times New Roman"/>
          <w:b/>
          <w:sz w:val="24"/>
          <w:szCs w:val="24"/>
        </w:rPr>
        <w:t xml:space="preserve"> оценк</w:t>
      </w:r>
      <w:r w:rsidR="00B6456D" w:rsidRPr="00C50C46">
        <w:rPr>
          <w:rFonts w:ascii="Times New Roman" w:eastAsia="Times New Roman" w:hAnsi="Times New Roman" w:cs="Times New Roman"/>
          <w:b/>
          <w:sz w:val="24"/>
          <w:szCs w:val="24"/>
        </w:rPr>
        <w:t>а</w:t>
      </w:r>
      <w:r w:rsidRPr="00C50C46">
        <w:rPr>
          <w:rFonts w:ascii="Times New Roman" w:eastAsia="Times New Roman" w:hAnsi="Times New Roman" w:cs="Times New Roman"/>
          <w:b/>
          <w:sz w:val="24"/>
          <w:szCs w:val="24"/>
        </w:rPr>
        <w:t xml:space="preserve"> качества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Цель внутренней системы оценки качества образования (ВСОКО) - эффективное управление качеством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Предметом внутренней системы оценки качества образования (далее - ВСОКО) является качество образования в Учреждении.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sz w:val="24"/>
          <w:szCs w:val="24"/>
        </w:rPr>
        <w:t>Направления ВСОКО:</w:t>
      </w:r>
    </w:p>
    <w:p w:rsidR="00C04056" w:rsidRPr="00C50C4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качество результатов освоения основной образовательной программы </w:t>
      </w:r>
      <w:r w:rsidR="00F6792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соответствующего уровня образования;</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реализации образовательной деятельности;</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условий, обеспечивающих образовательную деятельность.</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Задачи построения системы оценки качества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предоставление всем участникам образовательных отношений и общественности достоверной информации о качестве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прогнозирование развития образовательной системы школы.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основу внутренней системы оценки качества образования положены следующие принципы: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сопоставления внешней оценки и самооценки субъекта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открытости, прозрачности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преемственности в образовательной политике, интеграции в региональную и федеральную системы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минимизации системы показателей с учетом различных направлений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сопоставимости системы показателей с региональными аналогами;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взаимного дополнения оценочных процедур, установления между ними взаимосвязей и взаимозависимости;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Порядок организации и функционирования внутренней системы оценки</w:t>
      </w:r>
      <w:r w:rsidR="009F694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качества образования утвержден Положением о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Организацию ВСОКО, оценку качества образования и интерпретацию полученных данных осуществля</w:t>
      </w:r>
      <w:r w:rsidR="009F694E" w:rsidRPr="00C50C46">
        <w:rPr>
          <w:rFonts w:ascii="Times New Roman" w:eastAsia="Times New Roman" w:hAnsi="Times New Roman" w:cs="Times New Roman"/>
          <w:sz w:val="24"/>
          <w:szCs w:val="24"/>
        </w:rPr>
        <w:t>л</w:t>
      </w:r>
      <w:r w:rsidRPr="00C50C46">
        <w:rPr>
          <w:rFonts w:ascii="Times New Roman" w:eastAsia="Times New Roman" w:hAnsi="Times New Roman" w:cs="Times New Roman"/>
          <w:sz w:val="24"/>
          <w:szCs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качества образования в Учреждении осуществля</w:t>
      </w:r>
      <w:r w:rsidR="009F694E"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sidRPr="00C50C46">
        <w:rPr>
          <w:rFonts w:ascii="Times New Roman" w:eastAsia="Times New Roman" w:hAnsi="Times New Roman" w:cs="Times New Roman"/>
          <w:sz w:val="24"/>
          <w:szCs w:val="24"/>
        </w:rPr>
        <w:t>, что подтверждает ВПР</w:t>
      </w:r>
      <w:r w:rsidR="00470F19" w:rsidRPr="00C50C46">
        <w:rPr>
          <w:rFonts w:ascii="Times New Roman" w:eastAsia="Times New Roman" w:hAnsi="Times New Roman" w:cs="Times New Roman"/>
          <w:sz w:val="24"/>
          <w:szCs w:val="24"/>
        </w:rPr>
        <w:t xml:space="preserve">, </w:t>
      </w:r>
      <w:r w:rsidR="00470F19" w:rsidRPr="00C50C46">
        <w:rPr>
          <w:rFonts w:ascii="Times New Roman" w:eastAsia="Times New Roman" w:hAnsi="Times New Roman" w:cs="Times New Roman"/>
          <w:b/>
          <w:sz w:val="24"/>
          <w:szCs w:val="24"/>
        </w:rPr>
        <w:t>тестирование по функциональной грамотности</w:t>
      </w:r>
      <w:r w:rsidR="008F0862" w:rsidRPr="00C50C46">
        <w:rPr>
          <w:rFonts w:ascii="Times New Roman" w:eastAsia="Times New Roman" w:hAnsi="Times New Roman" w:cs="Times New Roman"/>
          <w:sz w:val="24"/>
          <w:szCs w:val="24"/>
        </w:rPr>
        <w:t xml:space="preserve"> и ГИА</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и учёта индивидуального прогресса, учащегося определя</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системой оценки динамики индивидуальных</w:t>
      </w:r>
      <w:r w:rsidR="00470F1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достижений учащихся в процессе освоения образовательной программы (Листы оценки образовательных достижений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кр</w:t>
      </w:r>
      <w:r w:rsidR="008F0862" w:rsidRPr="00C50C46">
        <w:rPr>
          <w:rFonts w:ascii="Times New Roman" w:eastAsia="Times New Roman" w:hAnsi="Times New Roman" w:cs="Times New Roman"/>
          <w:sz w:val="24"/>
          <w:szCs w:val="24"/>
        </w:rPr>
        <w:t>итериального оценивания использовалась</w:t>
      </w:r>
      <w:r w:rsidRPr="00C50C46">
        <w:rPr>
          <w:rFonts w:ascii="Times New Roman" w:eastAsia="Times New Roman" w:hAnsi="Times New Roman" w:cs="Times New Roman"/>
          <w:sz w:val="24"/>
          <w:szCs w:val="24"/>
        </w:rPr>
        <w:t xml:space="preserve"> для систематической и ежегодной итоговой оценки качества образования. Критерии выступа</w:t>
      </w:r>
      <w:r w:rsidR="008F0862" w:rsidRPr="00C50C46">
        <w:rPr>
          <w:rFonts w:ascii="Times New Roman" w:eastAsia="Times New Roman" w:hAnsi="Times New Roman" w:cs="Times New Roman"/>
          <w:sz w:val="24"/>
          <w:szCs w:val="24"/>
        </w:rPr>
        <w:t>ли</w:t>
      </w:r>
      <w:r w:rsidRPr="00C50C46">
        <w:rPr>
          <w:rFonts w:ascii="Times New Roman" w:eastAsia="Times New Roman" w:hAnsi="Times New Roman" w:cs="Times New Roman"/>
          <w:sz w:val="24"/>
          <w:szCs w:val="24"/>
        </w:rPr>
        <w:t xml:space="preserve"> в качестве инструмента, призванного наполн</w:t>
      </w:r>
      <w:r w:rsidR="008F0862" w:rsidRPr="00C50C46">
        <w:rPr>
          <w:rFonts w:ascii="Times New Roman" w:eastAsia="Times New Roman" w:hAnsi="Times New Roman" w:cs="Times New Roman"/>
          <w:sz w:val="24"/>
          <w:szCs w:val="24"/>
        </w:rPr>
        <w:t>яли</w:t>
      </w:r>
      <w:r w:rsidRPr="00C50C46">
        <w:rPr>
          <w:rFonts w:ascii="Times New Roman" w:eastAsia="Times New Roman" w:hAnsi="Times New Roman" w:cs="Times New Roman"/>
          <w:sz w:val="24"/>
          <w:szCs w:val="24"/>
        </w:rPr>
        <w:t xml:space="preserve"> содержанием оценку и обеспечи</w:t>
      </w:r>
      <w:r w:rsidR="008F0862" w:rsidRPr="00C50C46">
        <w:rPr>
          <w:rFonts w:ascii="Times New Roman" w:eastAsia="Times New Roman" w:hAnsi="Times New Roman" w:cs="Times New Roman"/>
          <w:sz w:val="24"/>
          <w:szCs w:val="24"/>
        </w:rPr>
        <w:t>вали</w:t>
      </w:r>
      <w:r w:rsidRPr="00C50C46">
        <w:rPr>
          <w:rFonts w:ascii="Times New Roman" w:eastAsia="Times New Roman" w:hAnsi="Times New Roman" w:cs="Times New Roman"/>
          <w:sz w:val="24"/>
          <w:szCs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sidRPr="00C50C46">
        <w:rPr>
          <w:rFonts w:ascii="Times New Roman" w:eastAsia="Times New Roman" w:hAnsi="Times New Roman" w:cs="Times New Roman"/>
          <w:sz w:val="24"/>
          <w:szCs w:val="24"/>
        </w:rPr>
        <w:t>лись</w:t>
      </w:r>
      <w:r w:rsidRPr="00C50C46">
        <w:rPr>
          <w:rFonts w:ascii="Times New Roman" w:eastAsia="Times New Roman" w:hAnsi="Times New Roman" w:cs="Times New Roman"/>
          <w:sz w:val="24"/>
          <w:szCs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накопительного оценивания реализ</w:t>
      </w:r>
      <w:r w:rsidR="008F0862" w:rsidRPr="00C50C46">
        <w:rPr>
          <w:rFonts w:ascii="Times New Roman" w:eastAsia="Times New Roman" w:hAnsi="Times New Roman" w:cs="Times New Roman"/>
          <w:sz w:val="24"/>
          <w:szCs w:val="24"/>
        </w:rPr>
        <w:t xml:space="preserve">овывалась </w:t>
      </w:r>
      <w:r w:rsidRPr="00C50C46">
        <w:rPr>
          <w:rFonts w:ascii="Times New Roman" w:eastAsia="Times New Roman" w:hAnsi="Times New Roman" w:cs="Times New Roman"/>
          <w:sz w:val="24"/>
          <w:szCs w:val="24"/>
        </w:rPr>
        <w:t>через промежуточную и итоговую успеваемость учащихся. Накопительный характер оценки реализ</w:t>
      </w:r>
      <w:r w:rsidR="008F0862" w:rsidRPr="00C50C46">
        <w:rPr>
          <w:rFonts w:ascii="Times New Roman" w:eastAsia="Times New Roman" w:hAnsi="Times New Roman" w:cs="Times New Roman"/>
          <w:sz w:val="24"/>
          <w:szCs w:val="24"/>
        </w:rPr>
        <w:t>овывался</w:t>
      </w:r>
      <w:r w:rsidRPr="00C50C46">
        <w:rPr>
          <w:rFonts w:ascii="Times New Roman" w:eastAsia="Times New Roman" w:hAnsi="Times New Roman" w:cs="Times New Roman"/>
          <w:sz w:val="24"/>
          <w:szCs w:val="24"/>
        </w:rPr>
        <w:t xml:space="preserve"> при итоговом оценивании качества образовательных результатов учащихся, где учитыва</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сфор-мированность не только предметных и метапредметных результатов, но и умение осуществл</w:t>
      </w:r>
      <w:r w:rsidR="008F0862" w:rsidRPr="00C50C46">
        <w:rPr>
          <w:rFonts w:ascii="Times New Roman" w:eastAsia="Times New Roman" w:hAnsi="Times New Roman" w:cs="Times New Roman"/>
          <w:sz w:val="24"/>
          <w:szCs w:val="24"/>
        </w:rPr>
        <w:t>ение проектной деятельности</w:t>
      </w:r>
      <w:r w:rsidRPr="00C50C46">
        <w:rPr>
          <w:rFonts w:ascii="Times New Roman" w:eastAsia="Times New Roman" w:hAnsi="Times New Roman" w:cs="Times New Roman"/>
          <w:sz w:val="24"/>
          <w:szCs w:val="24"/>
        </w:rPr>
        <w:t>, способность к решению учебно-практических и учебно</w:t>
      </w:r>
      <w:r w:rsidR="008F086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познавательных задач.</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уровням образования, рабочими программами учебных предметов и локальными актами Учреждения.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w:t>
      </w:r>
      <w:r w:rsidRPr="00C50C46">
        <w:rPr>
          <w:rFonts w:ascii="Times New Roman" w:eastAsia="Times New Roman" w:hAnsi="Times New Roman" w:cs="Times New Roman"/>
          <w:sz w:val="24"/>
          <w:szCs w:val="24"/>
        </w:rPr>
        <w:lastRenderedPageBreak/>
        <w:t>школьным психологом, предоставляются и используются исключительно в неперсонифицированном виде.</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 объектом оценки личностных результатов служит сформированность следующих универсальных учебных действий: самоопределение, смыслоообразование, морально-этическая ориентация.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Личностные результаты учащихся не подлежат итоговой оценке. Оценка индивидуального прогресса личностного развития учащегося осуществляется по запросу 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C50C46" w:rsidRDefault="00A272B5"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Защита </w:t>
      </w:r>
      <w:r w:rsidR="00BE359F" w:rsidRPr="00C50C46">
        <w:rPr>
          <w:rFonts w:ascii="Times New Roman" w:eastAsia="Times New Roman" w:hAnsi="Times New Roman" w:cs="Times New Roman"/>
          <w:b/>
          <w:sz w:val="24"/>
          <w:szCs w:val="24"/>
        </w:rPr>
        <w:t xml:space="preserve"> индивидуальных </w:t>
      </w:r>
      <w:r w:rsidRPr="00C50C46">
        <w:rPr>
          <w:rFonts w:ascii="Times New Roman" w:eastAsia="Times New Roman" w:hAnsi="Times New Roman" w:cs="Times New Roman"/>
          <w:b/>
          <w:sz w:val="24"/>
          <w:szCs w:val="24"/>
        </w:rPr>
        <w:t xml:space="preserve">проектов в </w:t>
      </w:r>
      <w:r w:rsidR="00AA3A38" w:rsidRPr="00C50C46">
        <w:rPr>
          <w:rFonts w:ascii="Times New Roman" w:eastAsia="Times New Roman" w:hAnsi="Times New Roman" w:cs="Times New Roman"/>
          <w:b/>
          <w:sz w:val="24"/>
          <w:szCs w:val="24"/>
        </w:rPr>
        <w:t>8</w:t>
      </w:r>
      <w:r w:rsidRPr="00C50C46">
        <w:rPr>
          <w:rFonts w:ascii="Times New Roman" w:eastAsia="Times New Roman" w:hAnsi="Times New Roman" w:cs="Times New Roman"/>
          <w:b/>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обучающихся</w:t>
            </w:r>
          </w:p>
        </w:tc>
        <w:tc>
          <w:tcPr>
            <w:tcW w:w="1121"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47"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79"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121"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47" w:type="dxa"/>
          </w:tcPr>
          <w:p w:rsidR="00BE359F" w:rsidRPr="00C50C46" w:rsidRDefault="00BE359F" w:rsidP="00DF5A29">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79"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4,00</w:t>
            </w:r>
          </w:p>
        </w:tc>
      </w:tr>
    </w:tbl>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BE359F" w:rsidRPr="00C50C46" w:rsidRDefault="00BE359F" w:rsidP="003C69CB">
      <w:pPr>
        <w:spacing w:after="0" w:line="240" w:lineRule="auto"/>
        <w:jc w:val="both"/>
        <w:rPr>
          <w:rFonts w:ascii="Times New Roman" w:eastAsia="Times New Roman" w:hAnsi="Times New Roman" w:cs="Times New Roman"/>
          <w:b/>
          <w:sz w:val="24"/>
          <w:szCs w:val="24"/>
        </w:rPr>
      </w:pPr>
      <w:r w:rsidRPr="00C50C46">
        <w:rPr>
          <w:noProof/>
          <w:sz w:val="24"/>
          <w:szCs w:val="24"/>
        </w:rPr>
        <w:drawing>
          <wp:inline distT="0" distB="0" distL="0" distR="0" wp14:anchorId="264CE062" wp14:editId="78EC4260">
            <wp:extent cx="6292800" cy="2577600"/>
            <wp:effectExtent l="0" t="0" r="1333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3C69CB" w:rsidRPr="00C50C46" w:rsidRDefault="003C69CB" w:rsidP="003C69CB">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Защита проектов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Кол-во</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12</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4,25</w:t>
            </w:r>
          </w:p>
        </w:tc>
      </w:tr>
    </w:tbl>
    <w:p w:rsidR="003C69CB" w:rsidRPr="00C50C46" w:rsidRDefault="003C69CB" w:rsidP="003C69CB">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C04056" w:rsidRPr="00C50C46" w:rsidRDefault="00BE359F" w:rsidP="00BE359F">
      <w:pPr>
        <w:spacing w:after="0" w:line="240" w:lineRule="auto"/>
        <w:jc w:val="both"/>
        <w:rPr>
          <w:rFonts w:ascii="Times New Roman" w:eastAsia="Times New Roman" w:hAnsi="Times New Roman" w:cs="Times New Roman"/>
          <w:sz w:val="24"/>
          <w:szCs w:val="24"/>
        </w:rPr>
      </w:pPr>
      <w:r w:rsidRPr="00C50C46">
        <w:rPr>
          <w:b/>
          <w:noProof/>
          <w:sz w:val="24"/>
          <w:szCs w:val="24"/>
        </w:rPr>
        <w:drawing>
          <wp:inline distT="0" distB="0" distL="0" distR="0" wp14:anchorId="6F25A087" wp14:editId="4DF4AFE5">
            <wp:extent cx="6205855" cy="1720800"/>
            <wp:effectExtent l="0" t="0" r="4445" b="133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C5C8E" w:rsidRPr="00C50C46">
        <w:rPr>
          <w:rFonts w:ascii="Times New Roman" w:eastAsia="Times New Roman" w:hAnsi="Times New Roman" w:cs="Times New Roman"/>
          <w:sz w:val="24"/>
          <w:szCs w:val="24"/>
        </w:rPr>
        <w:t>Диагностические материалы (инструментарий) для оценки метапредметных результатов разрабатыва</w:t>
      </w:r>
      <w:r w:rsidR="00CD4A86">
        <w:rPr>
          <w:rFonts w:ascii="Times New Roman" w:eastAsia="Times New Roman" w:hAnsi="Times New Roman" w:cs="Times New Roman"/>
          <w:sz w:val="24"/>
          <w:szCs w:val="24"/>
        </w:rPr>
        <w:t>ют</w:t>
      </w:r>
      <w:r w:rsidR="008C5C8E" w:rsidRPr="00C50C46">
        <w:rPr>
          <w:rFonts w:ascii="Times New Roman" w:eastAsia="Times New Roman" w:hAnsi="Times New Roman" w:cs="Times New Roman"/>
          <w:sz w:val="24"/>
          <w:szCs w:val="24"/>
        </w:rPr>
        <w:t>ся педагогами, согласовываются внутри методических объединений и составляют методический банк внутришкольного контроля.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а также соблюдения требований к оснащению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Выводы о качестве образования в Учреждении </w:t>
      </w:r>
      <w:r w:rsidR="00F6792E" w:rsidRPr="00C50C46">
        <w:rPr>
          <w:rFonts w:ascii="Times New Roman" w:eastAsia="Times New Roman" w:hAnsi="Times New Roman" w:cs="Times New Roman"/>
          <w:sz w:val="24"/>
          <w:szCs w:val="24"/>
        </w:rPr>
        <w:t>с</w:t>
      </w:r>
      <w:r w:rsidRPr="00C50C46">
        <w:rPr>
          <w:rFonts w:ascii="Times New Roman" w:eastAsia="Times New Roman" w:hAnsi="Times New Roman" w:cs="Times New Roman"/>
          <w:sz w:val="24"/>
          <w:szCs w:val="24"/>
        </w:rPr>
        <w:t>форм</w:t>
      </w:r>
      <w:r w:rsidR="00F6792E" w:rsidRPr="00C50C46">
        <w:rPr>
          <w:rFonts w:ascii="Times New Roman" w:eastAsia="Times New Roman" w:hAnsi="Times New Roman" w:cs="Times New Roman"/>
          <w:sz w:val="24"/>
          <w:szCs w:val="24"/>
        </w:rPr>
        <w:t>ированы</w:t>
      </w:r>
      <w:r w:rsidRPr="00C50C46">
        <w:rPr>
          <w:rFonts w:ascii="Times New Roman" w:eastAsia="Times New Roman" w:hAnsi="Times New Roman" w:cs="Times New Roman"/>
          <w:sz w:val="24"/>
          <w:szCs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достижения учащимися планируемых результатов освоения ООП по уров</w:t>
      </w:r>
      <w:r w:rsidRPr="00C50C46">
        <w:rPr>
          <w:rFonts w:ascii="Times New Roman" w:eastAsia="Times New Roman" w:hAnsi="Times New Roman" w:cs="Times New Roman"/>
          <w:sz w:val="24"/>
          <w:szCs w:val="24"/>
          <w:lang w:bidi="ru-RU"/>
        </w:rPr>
        <w:softHyphen/>
        <w:t>ням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C50C46">
        <w:rPr>
          <w:rFonts w:ascii="Times New Roman" w:eastAsia="Times New Roman" w:hAnsi="Times New Roman" w:cs="Times New Roman"/>
          <w:sz w:val="24"/>
          <w:szCs w:val="24"/>
          <w:lang w:bidi="ru-RU"/>
        </w:rPr>
        <w:softHyphen/>
        <w:t>ников;</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профессиональной компетентности педагогов Учреждения;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аттестации педагогических работников, руководителей и кандидатов на должность руко</w:t>
      </w:r>
      <w:r w:rsidRPr="00C50C46">
        <w:rPr>
          <w:rFonts w:ascii="Times New Roman" w:eastAsia="Times New Roman" w:hAnsi="Times New Roman" w:cs="Times New Roman"/>
          <w:sz w:val="24"/>
          <w:szCs w:val="24"/>
          <w:lang w:bidi="ru-RU"/>
        </w:rPr>
        <w:softHyphen/>
        <w:t>водителей образовательных организаций;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контрольных мероприятий;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лицензирования и аккредитации образовательной деятельности;</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социологических исследований в системе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независимой оценки качества работы и др. оценочных мероприятий и т.п.</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ВСОКО </w:t>
      </w:r>
      <w:r w:rsidR="003806FC" w:rsidRPr="00C50C46">
        <w:rPr>
          <w:rFonts w:ascii="Times New Roman" w:eastAsia="Times New Roman" w:hAnsi="Times New Roman" w:cs="Times New Roman"/>
          <w:sz w:val="24"/>
          <w:szCs w:val="24"/>
          <w:lang w:bidi="ru-RU"/>
        </w:rPr>
        <w:t xml:space="preserve">определяет также и </w:t>
      </w:r>
      <w:r w:rsidRPr="00C50C46">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C50C46" w:rsidRDefault="003806FC"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Г</w:t>
      </w:r>
      <w:r w:rsidR="00F6792E" w:rsidRPr="00C50C46">
        <w:rPr>
          <w:rFonts w:ascii="Times New Roman" w:eastAsia="Times New Roman" w:hAnsi="Times New Roman" w:cs="Times New Roman"/>
          <w:sz w:val="24"/>
          <w:szCs w:val="24"/>
          <w:lang w:bidi="ru-RU"/>
        </w:rPr>
        <w:t>ласност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и открытост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результат</w:t>
      </w:r>
      <w:r w:rsidRPr="00C50C46">
        <w:rPr>
          <w:rFonts w:ascii="Times New Roman" w:eastAsia="Times New Roman" w:hAnsi="Times New Roman" w:cs="Times New Roman"/>
          <w:sz w:val="24"/>
          <w:szCs w:val="24"/>
          <w:lang w:bidi="ru-RU"/>
        </w:rPr>
        <w:t>ов</w:t>
      </w:r>
      <w:r w:rsidR="00F6792E" w:rsidRPr="00C50C46">
        <w:rPr>
          <w:rFonts w:ascii="Times New Roman" w:eastAsia="Times New Roman" w:hAnsi="Times New Roman" w:cs="Times New Roman"/>
          <w:sz w:val="24"/>
          <w:szCs w:val="24"/>
          <w:lang w:bidi="ru-RU"/>
        </w:rPr>
        <w:t xml:space="preserve"> оценки качества образования осуществля</w:t>
      </w:r>
      <w:r w:rsidRPr="00C50C46">
        <w:rPr>
          <w:rFonts w:ascii="Times New Roman" w:eastAsia="Times New Roman" w:hAnsi="Times New Roman" w:cs="Times New Roman"/>
          <w:sz w:val="24"/>
          <w:szCs w:val="24"/>
          <w:lang w:bidi="ru-RU"/>
        </w:rPr>
        <w:t>лось</w:t>
      </w:r>
      <w:r w:rsidR="00F6792E" w:rsidRPr="00C50C46">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школы</w:t>
      </w:r>
      <w:r w:rsidRPr="00C50C46">
        <w:rPr>
          <w:rFonts w:ascii="Times New Roman" w:eastAsia="Times New Roman" w:hAnsi="Times New Roman" w:cs="Times New Roman"/>
          <w:sz w:val="24"/>
          <w:szCs w:val="24"/>
          <w:lang w:bidi="ru-RU"/>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Проанализировав учебно-воспитательную работу школы можно сделать следующий вывод:</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поставленные задачи были реализованы </w:t>
      </w:r>
      <w:r w:rsidR="00507E17">
        <w:rPr>
          <w:rFonts w:ascii="Times New Roman" w:eastAsia="Times New Roman" w:hAnsi="Times New Roman" w:cs="Times New Roman"/>
          <w:sz w:val="24"/>
          <w:szCs w:val="24"/>
        </w:rPr>
        <w:t>в полном объеме</w:t>
      </w:r>
      <w:r w:rsidRPr="00C50C46">
        <w:rPr>
          <w:rFonts w:ascii="Times New Roman" w:eastAsia="Times New Roman" w:hAnsi="Times New Roman" w:cs="Times New Roman"/>
          <w:sz w:val="24"/>
          <w:szCs w:val="24"/>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следующем учебном году необходимо</w:t>
      </w:r>
      <w:r w:rsidR="00EC615E" w:rsidRPr="00C50C46">
        <w:rPr>
          <w:rFonts w:ascii="Times New Roman" w:eastAsia="Times New Roman" w:hAnsi="Times New Roman" w:cs="Times New Roman"/>
          <w:sz w:val="24"/>
          <w:szCs w:val="24"/>
        </w:rPr>
        <w:t xml:space="preserve"> продолжить </w:t>
      </w:r>
      <w:r w:rsidRPr="00C50C46">
        <w:rPr>
          <w:rFonts w:ascii="Times New Roman" w:eastAsia="Times New Roman" w:hAnsi="Times New Roman" w:cs="Times New Roman"/>
          <w:sz w:val="24"/>
          <w:szCs w:val="24"/>
        </w:rPr>
        <w:t>реш</w:t>
      </w:r>
      <w:r w:rsidR="00EC615E" w:rsidRPr="00C50C46">
        <w:rPr>
          <w:rFonts w:ascii="Times New Roman" w:eastAsia="Times New Roman" w:hAnsi="Times New Roman" w:cs="Times New Roman"/>
          <w:sz w:val="24"/>
          <w:szCs w:val="24"/>
        </w:rPr>
        <w:t>ение</w:t>
      </w:r>
      <w:r w:rsidRPr="00C50C46">
        <w:rPr>
          <w:rFonts w:ascii="Times New Roman" w:eastAsia="Times New Roman" w:hAnsi="Times New Roman" w:cs="Times New Roman"/>
          <w:sz w:val="24"/>
          <w:szCs w:val="24"/>
        </w:rPr>
        <w:t xml:space="preserve"> следующи</w:t>
      </w:r>
      <w:r w:rsidR="00EC615E"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задач: </w:t>
      </w:r>
    </w:p>
    <w:p w:rsidR="00781294" w:rsidRDefault="00781294" w:rsidP="00EC6075">
      <w:pPr>
        <w:pStyle w:val="a5"/>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Продолжить мероприятия</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по переходу на </w:t>
      </w:r>
      <w:r w:rsidR="00507E17">
        <w:rPr>
          <w:rFonts w:ascii="Times New Roman" w:hAnsi="Times New Roman" w:cs="Times New Roman"/>
          <w:sz w:val="24"/>
          <w:szCs w:val="24"/>
        </w:rPr>
        <w:t xml:space="preserve">федеральные </w:t>
      </w:r>
      <w:r>
        <w:rPr>
          <w:rFonts w:ascii="Times New Roman" w:hAnsi="Times New Roman" w:cs="Times New Roman"/>
          <w:sz w:val="24"/>
          <w:szCs w:val="24"/>
        </w:rPr>
        <w:t>основные общеобразовательные программы</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(ФООП)   </w:t>
      </w:r>
    </w:p>
    <w:p w:rsidR="00470F19" w:rsidRPr="00C50C46" w:rsidRDefault="00470F1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Подготовка обучающихся к тестированию по </w:t>
      </w:r>
      <w:r w:rsidRPr="00C50C46">
        <w:rPr>
          <w:rFonts w:ascii="Times New Roman" w:hAnsi="Times New Roman" w:cs="Times New Roman"/>
          <w:b/>
          <w:sz w:val="24"/>
          <w:szCs w:val="24"/>
        </w:rPr>
        <w:t>функциональной грамотности</w:t>
      </w:r>
      <w:r w:rsidR="00070CFA" w:rsidRPr="00C50C46">
        <w:rPr>
          <w:rFonts w:ascii="Times New Roman" w:hAnsi="Times New Roman" w:cs="Times New Roman"/>
          <w:b/>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b/>
          <w:sz w:val="24"/>
          <w:szCs w:val="24"/>
        </w:rPr>
      </w:pPr>
      <w:r w:rsidRPr="00C50C46">
        <w:rPr>
          <w:rFonts w:ascii="Times New Roman" w:hAnsi="Times New Roman" w:cs="Times New Roman"/>
          <w:sz w:val="24"/>
          <w:szCs w:val="24"/>
        </w:rPr>
        <w:t>Повысить качество работы с</w:t>
      </w:r>
      <w:r w:rsidR="00507E17">
        <w:rPr>
          <w:rFonts w:ascii="Times New Roman" w:hAnsi="Times New Roman" w:cs="Times New Roman"/>
          <w:sz w:val="24"/>
          <w:szCs w:val="24"/>
        </w:rPr>
        <w:t xml:space="preserve"> </w:t>
      </w:r>
      <w:r w:rsidRPr="00C50C46">
        <w:rPr>
          <w:rFonts w:ascii="Times New Roman" w:hAnsi="Times New Roman" w:cs="Times New Roman"/>
          <w:sz w:val="24"/>
          <w:szCs w:val="24"/>
        </w:rPr>
        <w:t>детьми мотивированными на учебу и научно-исследовательск</w:t>
      </w:r>
      <w:r w:rsidR="003639DB" w:rsidRPr="00C50C46">
        <w:rPr>
          <w:rFonts w:ascii="Times New Roman" w:hAnsi="Times New Roman" w:cs="Times New Roman"/>
          <w:sz w:val="24"/>
          <w:szCs w:val="24"/>
        </w:rPr>
        <w:t>ую</w:t>
      </w:r>
      <w:r w:rsidR="004377BE" w:rsidRPr="00C50C46">
        <w:rPr>
          <w:rFonts w:ascii="Times New Roman" w:hAnsi="Times New Roman" w:cs="Times New Roman"/>
          <w:sz w:val="24"/>
          <w:szCs w:val="24"/>
        </w:rPr>
        <w:t xml:space="preserve"> деятельност</w:t>
      </w:r>
      <w:r w:rsidR="003639DB" w:rsidRPr="00C50C46">
        <w:rPr>
          <w:rFonts w:ascii="Times New Roman" w:hAnsi="Times New Roman" w:cs="Times New Roman"/>
          <w:sz w:val="24"/>
          <w:szCs w:val="24"/>
        </w:rPr>
        <w:t>ь</w:t>
      </w:r>
      <w:r w:rsidRPr="00C50C46">
        <w:rPr>
          <w:rFonts w:ascii="Times New Roman" w:hAnsi="Times New Roman" w:cs="Times New Roman"/>
          <w:sz w:val="24"/>
          <w:szCs w:val="24"/>
        </w:rPr>
        <w:t>;</w:t>
      </w:r>
    </w:p>
    <w:p w:rsidR="003639DB" w:rsidRPr="00C50C46" w:rsidRDefault="0071057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lastRenderedPageBreak/>
        <w:t>П</w:t>
      </w:r>
      <w:r w:rsidR="003639DB" w:rsidRPr="00C50C46">
        <w:rPr>
          <w:rFonts w:ascii="Times New Roman" w:hAnsi="Times New Roman" w:cs="Times New Roman"/>
          <w:sz w:val="24"/>
          <w:szCs w:val="24"/>
        </w:rPr>
        <w:t>рофориентационн</w:t>
      </w:r>
      <w:r w:rsidRPr="00C50C46">
        <w:rPr>
          <w:rFonts w:ascii="Times New Roman" w:hAnsi="Times New Roman" w:cs="Times New Roman"/>
          <w:sz w:val="24"/>
          <w:szCs w:val="24"/>
        </w:rPr>
        <w:t>ая</w:t>
      </w:r>
      <w:r w:rsidR="003639DB" w:rsidRPr="00C50C46">
        <w:rPr>
          <w:rFonts w:ascii="Times New Roman" w:hAnsi="Times New Roman" w:cs="Times New Roman"/>
          <w:sz w:val="24"/>
          <w:szCs w:val="24"/>
        </w:rPr>
        <w:t xml:space="preserve"> работ</w:t>
      </w:r>
      <w:r w:rsidRPr="00C50C46">
        <w:rPr>
          <w:rFonts w:ascii="Times New Roman" w:hAnsi="Times New Roman" w:cs="Times New Roman"/>
          <w:sz w:val="24"/>
          <w:szCs w:val="24"/>
        </w:rPr>
        <w:t>а</w:t>
      </w:r>
      <w:r w:rsidR="003639DB" w:rsidRPr="00C50C46">
        <w:rPr>
          <w:rFonts w:ascii="Times New Roman" w:hAnsi="Times New Roman" w:cs="Times New Roman"/>
          <w:sz w:val="24"/>
          <w:szCs w:val="24"/>
        </w:rPr>
        <w:t xml:space="preserve"> в учебн</w:t>
      </w:r>
      <w:r w:rsidRPr="00C50C46">
        <w:rPr>
          <w:rFonts w:ascii="Times New Roman" w:hAnsi="Times New Roman" w:cs="Times New Roman"/>
          <w:sz w:val="24"/>
          <w:szCs w:val="24"/>
        </w:rPr>
        <w:t>ой</w:t>
      </w:r>
      <w:r w:rsidR="003639DB" w:rsidRPr="00C50C46">
        <w:rPr>
          <w:rFonts w:ascii="Times New Roman" w:hAnsi="Times New Roman" w:cs="Times New Roman"/>
          <w:sz w:val="24"/>
          <w:szCs w:val="24"/>
        </w:rPr>
        <w:t xml:space="preserve"> деятельност</w:t>
      </w:r>
      <w:r w:rsidRPr="00C50C46">
        <w:rPr>
          <w:rFonts w:ascii="Times New Roman" w:hAnsi="Times New Roman" w:cs="Times New Roman"/>
          <w:sz w:val="24"/>
          <w:szCs w:val="24"/>
        </w:rPr>
        <w:t>и</w:t>
      </w:r>
      <w:r w:rsidR="003639DB" w:rsidRPr="00C50C46">
        <w:rPr>
          <w:rFonts w:ascii="Times New Roman" w:hAnsi="Times New Roman" w:cs="Times New Roman"/>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Pr="00C50C46" w:rsidRDefault="001072A4"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 </w:t>
      </w:r>
      <w:r w:rsidR="00F02740" w:rsidRPr="00C50C46">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 развивать наставничество;</w:t>
      </w:r>
    </w:p>
    <w:p w:rsidR="00F02740" w:rsidRPr="00CD4A86" w:rsidRDefault="001072A4" w:rsidP="00123540">
      <w:pPr>
        <w:pStyle w:val="a5"/>
        <w:numPr>
          <w:ilvl w:val="0"/>
          <w:numId w:val="23"/>
        </w:numPr>
        <w:spacing w:after="0" w:line="240" w:lineRule="auto"/>
        <w:ind w:left="0" w:firstLine="0"/>
        <w:jc w:val="both"/>
        <w:rPr>
          <w:rFonts w:ascii="Times New Roman" w:eastAsia="Times New Roman" w:hAnsi="Times New Roman" w:cs="Times New Roman"/>
          <w:sz w:val="24"/>
          <w:szCs w:val="24"/>
        </w:rPr>
      </w:pPr>
      <w:r w:rsidRPr="00CD4A86">
        <w:rPr>
          <w:rFonts w:ascii="Times New Roman" w:hAnsi="Times New Roman" w:cs="Times New Roman"/>
          <w:sz w:val="24"/>
          <w:szCs w:val="24"/>
        </w:rPr>
        <w:t xml:space="preserve"> </w:t>
      </w:r>
      <w:r w:rsidR="00F02740" w:rsidRPr="00CD4A86">
        <w:rPr>
          <w:rFonts w:ascii="Times New Roman" w:hAnsi="Times New Roman" w:cs="Times New Roman"/>
          <w:sz w:val="24"/>
          <w:szCs w:val="24"/>
        </w:rPr>
        <w:t xml:space="preserve"> Совершенствовать формы, средства и методы обучения, а также педагогического инструментария для измерения достижения поставленных ц</w:t>
      </w:r>
      <w:r w:rsidR="00CD4A86" w:rsidRPr="00CD4A86">
        <w:rPr>
          <w:rFonts w:ascii="Times New Roman" w:hAnsi="Times New Roman" w:cs="Times New Roman"/>
          <w:sz w:val="24"/>
          <w:szCs w:val="24"/>
        </w:rPr>
        <w:t>елей.</w:t>
      </w:r>
    </w:p>
    <w:sectPr w:rsidR="00F02740" w:rsidRPr="00CD4A86" w:rsidSect="003C69CB">
      <w:headerReference w:type="default" r:id="rId23"/>
      <w:type w:val="continuous"/>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1F" w:rsidRDefault="005A151F" w:rsidP="009F32C8">
      <w:pPr>
        <w:spacing w:after="0" w:line="240" w:lineRule="auto"/>
      </w:pPr>
      <w:r>
        <w:separator/>
      </w:r>
    </w:p>
  </w:endnote>
  <w:endnote w:type="continuationSeparator" w:id="0">
    <w:p w:rsidR="005A151F" w:rsidRDefault="005A151F"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1F" w:rsidRDefault="005A151F" w:rsidP="009F32C8">
      <w:pPr>
        <w:spacing w:after="0" w:line="240" w:lineRule="auto"/>
      </w:pPr>
      <w:r>
        <w:separator/>
      </w:r>
    </w:p>
  </w:footnote>
  <w:footnote w:type="continuationSeparator" w:id="0">
    <w:p w:rsidR="005A151F" w:rsidRDefault="005A151F" w:rsidP="009F3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781256"/>
      <w:docPartObj>
        <w:docPartGallery w:val="Page Numbers (Top of Page)"/>
        <w:docPartUnique/>
      </w:docPartObj>
    </w:sdtPr>
    <w:sdtContent>
      <w:p w:rsidR="00967BDD" w:rsidRDefault="00967BDD">
        <w:pPr>
          <w:pStyle w:val="ad"/>
          <w:jc w:val="center"/>
        </w:pPr>
        <w:r>
          <w:fldChar w:fldCharType="begin"/>
        </w:r>
        <w:r>
          <w:instrText>PAGE   \* MERGEFORMAT</w:instrText>
        </w:r>
        <w:r>
          <w:fldChar w:fldCharType="separate"/>
        </w:r>
        <w:r w:rsidR="0061470E">
          <w:rPr>
            <w:noProof/>
          </w:rPr>
          <w:t>27</w:t>
        </w:r>
        <w:r>
          <w:fldChar w:fldCharType="end"/>
        </w:r>
      </w:p>
    </w:sdtContent>
  </w:sdt>
  <w:p w:rsidR="00967BDD" w:rsidRDefault="00967B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bullet="t">
        <v:imagedata r:id="rId1" o:title="msoEB9C"/>
      </v:shape>
    </w:pict>
  </w:numPicBullet>
  <w:abstractNum w:abstractNumId="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6">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91695"/>
    <w:multiLevelType w:val="multilevel"/>
    <w:tmpl w:val="13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AA445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2"/>
  </w:num>
  <w:num w:numId="4">
    <w:abstractNumId w:val="7"/>
  </w:num>
  <w:num w:numId="5">
    <w:abstractNumId w:val="20"/>
  </w:num>
  <w:num w:numId="6">
    <w:abstractNumId w:val="0"/>
  </w:num>
  <w:num w:numId="7">
    <w:abstractNumId w:val="10"/>
  </w:num>
  <w:num w:numId="8">
    <w:abstractNumId w:val="37"/>
  </w:num>
  <w:num w:numId="9">
    <w:abstractNumId w:val="1"/>
  </w:num>
  <w:num w:numId="10">
    <w:abstractNumId w:val="18"/>
  </w:num>
  <w:num w:numId="11">
    <w:abstractNumId w:val="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
  </w:num>
  <w:num w:numId="16">
    <w:abstractNumId w:val="28"/>
  </w:num>
  <w:num w:numId="17">
    <w:abstractNumId w:val="5"/>
  </w:num>
  <w:num w:numId="18">
    <w:abstractNumId w:val="6"/>
  </w:num>
  <w:num w:numId="19">
    <w:abstractNumId w:val="34"/>
  </w:num>
  <w:num w:numId="20">
    <w:abstractNumId w:val="29"/>
  </w:num>
  <w:num w:numId="21">
    <w:abstractNumId w:val="33"/>
  </w:num>
  <w:num w:numId="22">
    <w:abstractNumId w:val="22"/>
  </w:num>
  <w:num w:numId="23">
    <w:abstractNumId w:val="17"/>
  </w:num>
  <w:num w:numId="24">
    <w:abstractNumId w:val="15"/>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0"/>
  </w:num>
  <w:num w:numId="30">
    <w:abstractNumId w:val="31"/>
  </w:num>
  <w:num w:numId="31">
    <w:abstractNumId w:val="26"/>
  </w:num>
  <w:num w:numId="32">
    <w:abstractNumId w:val="4"/>
  </w:num>
  <w:num w:numId="33">
    <w:abstractNumId w:val="23"/>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2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53F7"/>
    <w:rsid w:val="000145E8"/>
    <w:rsid w:val="00024BF5"/>
    <w:rsid w:val="00045C0B"/>
    <w:rsid w:val="000505A2"/>
    <w:rsid w:val="00062138"/>
    <w:rsid w:val="00070CFA"/>
    <w:rsid w:val="00083035"/>
    <w:rsid w:val="00086BFB"/>
    <w:rsid w:val="000920C1"/>
    <w:rsid w:val="00094161"/>
    <w:rsid w:val="000B118A"/>
    <w:rsid w:val="000B7A96"/>
    <w:rsid w:val="000C0221"/>
    <w:rsid w:val="000C10EE"/>
    <w:rsid w:val="000C1955"/>
    <w:rsid w:val="000C3E00"/>
    <w:rsid w:val="000D7465"/>
    <w:rsid w:val="000E105D"/>
    <w:rsid w:val="000E72CC"/>
    <w:rsid w:val="000E7CB5"/>
    <w:rsid w:val="001072A4"/>
    <w:rsid w:val="00123540"/>
    <w:rsid w:val="00144635"/>
    <w:rsid w:val="00155E50"/>
    <w:rsid w:val="001649FF"/>
    <w:rsid w:val="00165CF8"/>
    <w:rsid w:val="001914F8"/>
    <w:rsid w:val="00192D2E"/>
    <w:rsid w:val="001A6301"/>
    <w:rsid w:val="001C1FED"/>
    <w:rsid w:val="001C3019"/>
    <w:rsid w:val="001C4715"/>
    <w:rsid w:val="001D0C63"/>
    <w:rsid w:val="001D5D36"/>
    <w:rsid w:val="001E17B9"/>
    <w:rsid w:val="001F7E95"/>
    <w:rsid w:val="00200B2D"/>
    <w:rsid w:val="00205648"/>
    <w:rsid w:val="0020619D"/>
    <w:rsid w:val="002074FC"/>
    <w:rsid w:val="002140FA"/>
    <w:rsid w:val="00225347"/>
    <w:rsid w:val="002279DC"/>
    <w:rsid w:val="00232C1B"/>
    <w:rsid w:val="00234DB7"/>
    <w:rsid w:val="00235DBD"/>
    <w:rsid w:val="002370A3"/>
    <w:rsid w:val="00243C51"/>
    <w:rsid w:val="00253A55"/>
    <w:rsid w:val="002725EE"/>
    <w:rsid w:val="00272D87"/>
    <w:rsid w:val="00284C20"/>
    <w:rsid w:val="0029250C"/>
    <w:rsid w:val="002A1D92"/>
    <w:rsid w:val="002A6DE4"/>
    <w:rsid w:val="002B20BA"/>
    <w:rsid w:val="002B406E"/>
    <w:rsid w:val="002C0B47"/>
    <w:rsid w:val="002D0C6F"/>
    <w:rsid w:val="002D475E"/>
    <w:rsid w:val="002D5A8D"/>
    <w:rsid w:val="002F351F"/>
    <w:rsid w:val="002F3BA3"/>
    <w:rsid w:val="00304C45"/>
    <w:rsid w:val="00305119"/>
    <w:rsid w:val="00305978"/>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B3CB9"/>
    <w:rsid w:val="003C4AAF"/>
    <w:rsid w:val="003C69CB"/>
    <w:rsid w:val="003D5EC4"/>
    <w:rsid w:val="003E4A7F"/>
    <w:rsid w:val="00412291"/>
    <w:rsid w:val="00413AB2"/>
    <w:rsid w:val="00423D92"/>
    <w:rsid w:val="0043291A"/>
    <w:rsid w:val="00434613"/>
    <w:rsid w:val="004377BE"/>
    <w:rsid w:val="0044450F"/>
    <w:rsid w:val="0045758C"/>
    <w:rsid w:val="00464279"/>
    <w:rsid w:val="00470F19"/>
    <w:rsid w:val="00473C3C"/>
    <w:rsid w:val="00482D36"/>
    <w:rsid w:val="0048487A"/>
    <w:rsid w:val="004A2AED"/>
    <w:rsid w:val="004F5266"/>
    <w:rsid w:val="004F657D"/>
    <w:rsid w:val="004F748F"/>
    <w:rsid w:val="0050119F"/>
    <w:rsid w:val="00507E17"/>
    <w:rsid w:val="0051122B"/>
    <w:rsid w:val="00523CCD"/>
    <w:rsid w:val="005337ED"/>
    <w:rsid w:val="005422FF"/>
    <w:rsid w:val="005507B6"/>
    <w:rsid w:val="005710B1"/>
    <w:rsid w:val="00573F98"/>
    <w:rsid w:val="00573FA2"/>
    <w:rsid w:val="00573FFD"/>
    <w:rsid w:val="005766F9"/>
    <w:rsid w:val="00584734"/>
    <w:rsid w:val="005873E9"/>
    <w:rsid w:val="005A151F"/>
    <w:rsid w:val="00605B41"/>
    <w:rsid w:val="006075D8"/>
    <w:rsid w:val="00613915"/>
    <w:rsid w:val="0061470E"/>
    <w:rsid w:val="0062232B"/>
    <w:rsid w:val="00623DF1"/>
    <w:rsid w:val="00641A73"/>
    <w:rsid w:val="00654796"/>
    <w:rsid w:val="00664184"/>
    <w:rsid w:val="00673A57"/>
    <w:rsid w:val="0067527C"/>
    <w:rsid w:val="00683E0B"/>
    <w:rsid w:val="00696735"/>
    <w:rsid w:val="00697663"/>
    <w:rsid w:val="006A0282"/>
    <w:rsid w:val="006A0AE0"/>
    <w:rsid w:val="006A7CEE"/>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674B7"/>
    <w:rsid w:val="00781294"/>
    <w:rsid w:val="00791E72"/>
    <w:rsid w:val="0079606C"/>
    <w:rsid w:val="007A6B7C"/>
    <w:rsid w:val="007C331D"/>
    <w:rsid w:val="007C4E7D"/>
    <w:rsid w:val="007D37E3"/>
    <w:rsid w:val="007E027B"/>
    <w:rsid w:val="007E0BB2"/>
    <w:rsid w:val="007E640C"/>
    <w:rsid w:val="00816EEC"/>
    <w:rsid w:val="008274E9"/>
    <w:rsid w:val="00831189"/>
    <w:rsid w:val="00863641"/>
    <w:rsid w:val="008714C2"/>
    <w:rsid w:val="008743CE"/>
    <w:rsid w:val="00880C54"/>
    <w:rsid w:val="0089502E"/>
    <w:rsid w:val="00896806"/>
    <w:rsid w:val="008B5C27"/>
    <w:rsid w:val="008C0434"/>
    <w:rsid w:val="008C5C8E"/>
    <w:rsid w:val="008D039D"/>
    <w:rsid w:val="008E03D1"/>
    <w:rsid w:val="008E20BE"/>
    <w:rsid w:val="008E77D5"/>
    <w:rsid w:val="008F0757"/>
    <w:rsid w:val="008F0862"/>
    <w:rsid w:val="008F26E4"/>
    <w:rsid w:val="0090113B"/>
    <w:rsid w:val="009030C2"/>
    <w:rsid w:val="00912313"/>
    <w:rsid w:val="00912423"/>
    <w:rsid w:val="0091552E"/>
    <w:rsid w:val="0092047C"/>
    <w:rsid w:val="00937A41"/>
    <w:rsid w:val="009400E8"/>
    <w:rsid w:val="00947C39"/>
    <w:rsid w:val="0095363B"/>
    <w:rsid w:val="00967BDD"/>
    <w:rsid w:val="00976F32"/>
    <w:rsid w:val="009841FA"/>
    <w:rsid w:val="0098420A"/>
    <w:rsid w:val="00985B84"/>
    <w:rsid w:val="00990158"/>
    <w:rsid w:val="009969F9"/>
    <w:rsid w:val="009A14E4"/>
    <w:rsid w:val="009A6D75"/>
    <w:rsid w:val="009B0B12"/>
    <w:rsid w:val="009B229C"/>
    <w:rsid w:val="009C3021"/>
    <w:rsid w:val="009C6E79"/>
    <w:rsid w:val="009C7143"/>
    <w:rsid w:val="009F106E"/>
    <w:rsid w:val="009F32C8"/>
    <w:rsid w:val="009F436A"/>
    <w:rsid w:val="009F694E"/>
    <w:rsid w:val="00A06C69"/>
    <w:rsid w:val="00A16B88"/>
    <w:rsid w:val="00A17247"/>
    <w:rsid w:val="00A21693"/>
    <w:rsid w:val="00A2172E"/>
    <w:rsid w:val="00A26CB1"/>
    <w:rsid w:val="00A272B5"/>
    <w:rsid w:val="00A3374C"/>
    <w:rsid w:val="00A63924"/>
    <w:rsid w:val="00A7712B"/>
    <w:rsid w:val="00A84259"/>
    <w:rsid w:val="00A8547B"/>
    <w:rsid w:val="00A90BD6"/>
    <w:rsid w:val="00A97E11"/>
    <w:rsid w:val="00AA3A38"/>
    <w:rsid w:val="00AA3D3A"/>
    <w:rsid w:val="00AA4C8B"/>
    <w:rsid w:val="00AA5479"/>
    <w:rsid w:val="00AB1D41"/>
    <w:rsid w:val="00AB3D78"/>
    <w:rsid w:val="00AC653B"/>
    <w:rsid w:val="00AC68F3"/>
    <w:rsid w:val="00AD4B7F"/>
    <w:rsid w:val="00AD5585"/>
    <w:rsid w:val="00AE3635"/>
    <w:rsid w:val="00AF5858"/>
    <w:rsid w:val="00AF6220"/>
    <w:rsid w:val="00B01356"/>
    <w:rsid w:val="00B1462F"/>
    <w:rsid w:val="00B24538"/>
    <w:rsid w:val="00B325B4"/>
    <w:rsid w:val="00B37888"/>
    <w:rsid w:val="00B40EAA"/>
    <w:rsid w:val="00B45963"/>
    <w:rsid w:val="00B50A7A"/>
    <w:rsid w:val="00B62414"/>
    <w:rsid w:val="00B6456D"/>
    <w:rsid w:val="00B648E5"/>
    <w:rsid w:val="00B67304"/>
    <w:rsid w:val="00B7307B"/>
    <w:rsid w:val="00B76D34"/>
    <w:rsid w:val="00B778D0"/>
    <w:rsid w:val="00B85A40"/>
    <w:rsid w:val="00B874A0"/>
    <w:rsid w:val="00B95384"/>
    <w:rsid w:val="00BA3B87"/>
    <w:rsid w:val="00BB3CCD"/>
    <w:rsid w:val="00BC6CBE"/>
    <w:rsid w:val="00BD5A08"/>
    <w:rsid w:val="00BE359F"/>
    <w:rsid w:val="00BE6719"/>
    <w:rsid w:val="00C04056"/>
    <w:rsid w:val="00C13761"/>
    <w:rsid w:val="00C2223C"/>
    <w:rsid w:val="00C31C2E"/>
    <w:rsid w:val="00C36157"/>
    <w:rsid w:val="00C379C9"/>
    <w:rsid w:val="00C46678"/>
    <w:rsid w:val="00C50C46"/>
    <w:rsid w:val="00C64023"/>
    <w:rsid w:val="00C711E4"/>
    <w:rsid w:val="00C71FC9"/>
    <w:rsid w:val="00C82A95"/>
    <w:rsid w:val="00C841FE"/>
    <w:rsid w:val="00C9480D"/>
    <w:rsid w:val="00CA1994"/>
    <w:rsid w:val="00CD2A54"/>
    <w:rsid w:val="00CD4A86"/>
    <w:rsid w:val="00CD57D6"/>
    <w:rsid w:val="00CE6B75"/>
    <w:rsid w:val="00D00960"/>
    <w:rsid w:val="00D01F05"/>
    <w:rsid w:val="00D07A75"/>
    <w:rsid w:val="00D2576F"/>
    <w:rsid w:val="00D3449E"/>
    <w:rsid w:val="00D65CD8"/>
    <w:rsid w:val="00D65E2C"/>
    <w:rsid w:val="00D66524"/>
    <w:rsid w:val="00D871AB"/>
    <w:rsid w:val="00D93EA9"/>
    <w:rsid w:val="00D96F31"/>
    <w:rsid w:val="00DA503C"/>
    <w:rsid w:val="00DD6083"/>
    <w:rsid w:val="00DE269F"/>
    <w:rsid w:val="00DE2FE7"/>
    <w:rsid w:val="00DF5A29"/>
    <w:rsid w:val="00E012A0"/>
    <w:rsid w:val="00E25443"/>
    <w:rsid w:val="00E26AC0"/>
    <w:rsid w:val="00E44703"/>
    <w:rsid w:val="00E44CF2"/>
    <w:rsid w:val="00E7290E"/>
    <w:rsid w:val="00E849AF"/>
    <w:rsid w:val="00E93660"/>
    <w:rsid w:val="00E96F63"/>
    <w:rsid w:val="00EA79C7"/>
    <w:rsid w:val="00EB0D53"/>
    <w:rsid w:val="00EB3C51"/>
    <w:rsid w:val="00EC227D"/>
    <w:rsid w:val="00EC6075"/>
    <w:rsid w:val="00EC615E"/>
    <w:rsid w:val="00ED43C1"/>
    <w:rsid w:val="00ED4FFB"/>
    <w:rsid w:val="00ED5CDA"/>
    <w:rsid w:val="00EE5E64"/>
    <w:rsid w:val="00EE79C8"/>
    <w:rsid w:val="00F00A05"/>
    <w:rsid w:val="00F02740"/>
    <w:rsid w:val="00F10624"/>
    <w:rsid w:val="00F148A1"/>
    <w:rsid w:val="00F22B43"/>
    <w:rsid w:val="00F37D23"/>
    <w:rsid w:val="00F41E99"/>
    <w:rsid w:val="00F47B0B"/>
    <w:rsid w:val="00F6792E"/>
    <w:rsid w:val="00F708CD"/>
    <w:rsid w:val="00F83EA2"/>
    <w:rsid w:val="00F855C2"/>
    <w:rsid w:val="00FA096C"/>
    <w:rsid w:val="00FB6EB7"/>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link w:val="a6"/>
    <w:uiPriority w:val="99"/>
    <w:qFormat/>
    <w:rsid w:val="00573F98"/>
    <w:pPr>
      <w:ind w:left="720"/>
      <w:contextualSpacing/>
    </w:pPr>
  </w:style>
  <w:style w:type="table" w:styleId="a7">
    <w:name w:val="Table Grid"/>
    <w:basedOn w:val="a1"/>
    <w:uiPriority w:val="59"/>
    <w:rsid w:val="00573F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 Знак Знак, Знак Знак Знак Знак Знак Знак, Знак Знак Знак Знак Знак, Знак Знак Знак Знак,Знак Знак Знак,Знак Знак,Знак Знак Знак Знак Знак Знак,Знак Знак Знак Знак Знак"/>
    <w:basedOn w:val="a"/>
    <w:link w:val="a9"/>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a">
    <w:name w:val="Strong"/>
    <w:basedOn w:val="a0"/>
    <w:uiPriority w:val="22"/>
    <w:qFormat/>
    <w:rsid w:val="00F708CD"/>
    <w:rPr>
      <w:b/>
      <w:bCs/>
    </w:rPr>
  </w:style>
  <w:style w:type="paragraph" w:styleId="ab">
    <w:name w:val="Balloon Text"/>
    <w:basedOn w:val="a"/>
    <w:link w:val="ac"/>
    <w:uiPriority w:val="99"/>
    <w:semiHidden/>
    <w:unhideWhenUsed/>
    <w:rsid w:val="00B874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4A0"/>
    <w:rPr>
      <w:rFonts w:ascii="Tahoma" w:hAnsi="Tahoma" w:cs="Tahoma"/>
      <w:sz w:val="16"/>
      <w:szCs w:val="16"/>
    </w:rPr>
  </w:style>
  <w:style w:type="paragraph" w:styleId="ad">
    <w:name w:val="header"/>
    <w:basedOn w:val="a"/>
    <w:link w:val="ae"/>
    <w:uiPriority w:val="99"/>
    <w:unhideWhenUsed/>
    <w:rsid w:val="009F32C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32C8"/>
  </w:style>
  <w:style w:type="paragraph" w:styleId="af">
    <w:name w:val="footer"/>
    <w:basedOn w:val="a"/>
    <w:link w:val="af0"/>
    <w:uiPriority w:val="99"/>
    <w:unhideWhenUsed/>
    <w:rsid w:val="009F32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32C8"/>
  </w:style>
  <w:style w:type="paragraph" w:styleId="21">
    <w:name w:val="Body Text 2"/>
    <w:basedOn w:val="a"/>
    <w:link w:val="22"/>
    <w:uiPriority w:val="99"/>
    <w:unhideWhenUsed/>
    <w:rsid w:val="009969F9"/>
    <w:pPr>
      <w:spacing w:after="120" w:line="480" w:lineRule="auto"/>
    </w:pPr>
  </w:style>
  <w:style w:type="character" w:customStyle="1" w:styleId="22">
    <w:name w:val="Основной текст 2 Знак"/>
    <w:basedOn w:val="a0"/>
    <w:link w:val="21"/>
    <w:uiPriority w:val="99"/>
    <w:rsid w:val="009969F9"/>
  </w:style>
  <w:style w:type="paragraph" w:styleId="af1">
    <w:name w:val="Body Text"/>
    <w:basedOn w:val="a"/>
    <w:link w:val="af2"/>
    <w:unhideWhenUsed/>
    <w:rsid w:val="006A0282"/>
    <w:pPr>
      <w:spacing w:after="120"/>
    </w:pPr>
  </w:style>
  <w:style w:type="character" w:customStyle="1" w:styleId="af2">
    <w:name w:val="Основной текст Знак"/>
    <w:basedOn w:val="a0"/>
    <w:link w:val="af1"/>
    <w:rsid w:val="006A0282"/>
  </w:style>
  <w:style w:type="character" w:styleId="af3">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7"/>
    <w:uiPriority w:val="59"/>
    <w:rsid w:val="00A63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5">
    <w:name w:val="caption"/>
    <w:basedOn w:val="a"/>
    <w:next w:val="a"/>
    <w:uiPriority w:val="35"/>
    <w:unhideWhenUsed/>
    <w:qFormat/>
    <w:rsid w:val="000920C1"/>
    <w:pPr>
      <w:spacing w:line="240" w:lineRule="auto"/>
    </w:pPr>
    <w:rPr>
      <w:i/>
      <w:iCs/>
      <w:color w:val="1F497D" w:themeColor="text2"/>
      <w:sz w:val="18"/>
      <w:szCs w:val="18"/>
    </w:rPr>
  </w:style>
  <w:style w:type="numbering" w:customStyle="1" w:styleId="11">
    <w:name w:val="Нет списка1"/>
    <w:next w:val="a2"/>
    <w:uiPriority w:val="99"/>
    <w:semiHidden/>
    <w:unhideWhenUsed/>
    <w:rsid w:val="002D475E"/>
  </w:style>
  <w:style w:type="table" w:customStyle="1" w:styleId="12">
    <w:name w:val="Сетка таблицы1"/>
    <w:basedOn w:val="a1"/>
    <w:next w:val="a7"/>
    <w:uiPriority w:val="59"/>
    <w:qFormat/>
    <w:rsid w:val="002D47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Стиль 14 pt"/>
    <w:rsid w:val="002D475E"/>
    <w:rPr>
      <w:sz w:val="28"/>
      <w:szCs w:val="28"/>
    </w:rPr>
  </w:style>
  <w:style w:type="paragraph" w:customStyle="1" w:styleId="13">
    <w:name w:val="Абзац списка1"/>
    <w:basedOn w:val="a"/>
    <w:rsid w:val="002D475E"/>
    <w:pPr>
      <w:ind w:left="720"/>
    </w:pPr>
    <w:rPr>
      <w:rFonts w:ascii="Calibri" w:eastAsia="Times New Roman" w:hAnsi="Calibri" w:cs="Times New Roman"/>
    </w:rPr>
  </w:style>
  <w:style w:type="paragraph" w:customStyle="1" w:styleId="ConsPlusCell">
    <w:name w:val="ConsPlusCell"/>
    <w:rsid w:val="002D47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314pt">
    <w:name w:val="Основной текст (13) + 14 pt;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Абзац списка Знак"/>
    <w:link w:val="a5"/>
    <w:uiPriority w:val="99"/>
    <w:locked/>
    <w:rsid w:val="002D475E"/>
  </w:style>
  <w:style w:type="character" w:customStyle="1" w:styleId="212pt">
    <w:name w:val="Основной текст (2) + 12 pt;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0">
    <w:name w:val="Основной текст (13)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 +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styleId="af6">
    <w:name w:val="Emphasis"/>
    <w:basedOn w:val="a0"/>
    <w:uiPriority w:val="20"/>
    <w:qFormat/>
    <w:rsid w:val="002D475E"/>
    <w:rPr>
      <w:i/>
      <w:iCs/>
    </w:rPr>
  </w:style>
  <w:style w:type="character" w:customStyle="1" w:styleId="a9">
    <w:name w:val="Обычный (веб) Знак"/>
    <w:aliases w:val=" Знак Знак Знак, Знак Знак Знак Знак Знак Знак Знак, Знак Знак Знак Знак Знак Знак1, Знак Знак Знак Знак Знак1,Знак Знак Знак Знак,Знак Знак Знак1,Знак Знак Знак Знак Знак Знак Знак,Знак Знак Знак Знак Знак Знак1"/>
    <w:link w:val="a8"/>
    <w:uiPriority w:val="99"/>
    <w:rsid w:val="002D475E"/>
    <w:rPr>
      <w:rFonts w:ascii="Times New Roman" w:eastAsia="Times New Roman" w:hAnsi="Times New Roman" w:cs="Times New Roman"/>
      <w:sz w:val="24"/>
      <w:szCs w:val="24"/>
    </w:rPr>
  </w:style>
  <w:style w:type="character" w:customStyle="1" w:styleId="af7">
    <w:name w:val="Без интервала Знак Знак"/>
    <w:rsid w:val="002D475E"/>
    <w:rPr>
      <w:rFonts w:ascii="Times New Roman" w:eastAsia="Times New Roman" w:hAnsi="Times New Roman" w:cs="Times New Roman"/>
      <w:lang w:val="en-US" w:bidi="en-US"/>
    </w:rPr>
  </w:style>
  <w:style w:type="paragraph" w:customStyle="1" w:styleId="copyright-info">
    <w:name w:val="copyright-info"/>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rsid w:val="002D475E"/>
  </w:style>
  <w:style w:type="paragraph" w:customStyle="1" w:styleId="ConsPlusNormal">
    <w:name w:val="ConsPlusNormal"/>
    <w:uiPriority w:val="99"/>
    <w:rsid w:val="002D47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Основной"/>
    <w:basedOn w:val="a"/>
    <w:link w:val="af9"/>
    <w:rsid w:val="002D47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2D475E"/>
    <w:rPr>
      <w:rFonts w:ascii="NewtonCSanPin" w:eastAsia="Times New Roman" w:hAnsi="NewtonCSanPin" w:cs="Times New Roman"/>
      <w:color w:val="000000"/>
      <w:sz w:val="21"/>
      <w:szCs w:val="21"/>
    </w:rPr>
  </w:style>
  <w:style w:type="character" w:customStyle="1" w:styleId="211pt">
    <w:name w:val="Основной текст (2) + 11 pt;Полужирный"/>
    <w:basedOn w:val="a0"/>
    <w:rsid w:val="002D4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475E"/>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2D475E"/>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8">
    <w:name w:val="Основной текст (8)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47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D475E"/>
    <w:pPr>
      <w:widowControl w:val="0"/>
      <w:shd w:val="clear" w:color="auto" w:fill="FFFFFF"/>
      <w:spacing w:before="120" w:after="120" w:line="312" w:lineRule="exact"/>
      <w:jc w:val="both"/>
    </w:pPr>
    <w:rPr>
      <w:rFonts w:ascii="Times New Roman" w:eastAsia="Times New Roman" w:hAnsi="Times New Roman" w:cs="Times New Roman"/>
      <w:b/>
      <w:bCs/>
    </w:rPr>
  </w:style>
  <w:style w:type="character" w:customStyle="1" w:styleId="fill">
    <w:name w:val="fill"/>
    <w:basedOn w:val="a0"/>
    <w:rsid w:val="002D475E"/>
  </w:style>
  <w:style w:type="character" w:customStyle="1" w:styleId="sfwc">
    <w:name w:val="sfwc"/>
    <w:basedOn w:val="a0"/>
    <w:rsid w:val="002D475E"/>
  </w:style>
  <w:style w:type="paragraph" w:customStyle="1" w:styleId="voice">
    <w:name w:val="voice"/>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uiPriority w:val="99"/>
    <w:rsid w:val="002D475E"/>
    <w:pPr>
      <w:spacing w:after="0" w:line="240" w:lineRule="auto"/>
    </w:pPr>
    <w:rPr>
      <w:rFonts w:ascii="Times New Roman" w:eastAsia="Times New Roman" w:hAnsi="Times New Roman" w:cs="Times New Roman"/>
      <w:w w:val="90"/>
      <w:sz w:val="20"/>
      <w:szCs w:val="20"/>
    </w:rPr>
  </w:style>
  <w:style w:type="character" w:customStyle="1" w:styleId="afb">
    <w:name w:val="Текст сноски Знак"/>
    <w:basedOn w:val="a0"/>
    <w:link w:val="afa"/>
    <w:uiPriority w:val="99"/>
    <w:rsid w:val="002D475E"/>
    <w:rPr>
      <w:rFonts w:ascii="Times New Roman" w:eastAsia="Times New Roman" w:hAnsi="Times New Roman" w:cs="Times New Roman"/>
      <w:w w:val="90"/>
      <w:sz w:val="20"/>
      <w:szCs w:val="20"/>
    </w:rPr>
  </w:style>
  <w:style w:type="character" w:styleId="afc">
    <w:name w:val="footnote reference"/>
    <w:uiPriority w:val="99"/>
    <w:rsid w:val="002D475E"/>
    <w:rPr>
      <w:rFonts w:cs="Times New Roman"/>
      <w:vertAlign w:val="superscript"/>
    </w:rPr>
  </w:style>
  <w:style w:type="table" w:customStyle="1" w:styleId="110">
    <w:name w:val="Сетка таблицы11"/>
    <w:basedOn w:val="a1"/>
    <w:next w:val="a7"/>
    <w:uiPriority w:val="59"/>
    <w:rsid w:val="003E4A7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7A6B7C"/>
    <w:rPr>
      <w:sz w:val="16"/>
      <w:szCs w:val="16"/>
    </w:rPr>
  </w:style>
  <w:style w:type="paragraph" w:styleId="afe">
    <w:name w:val="annotation text"/>
    <w:basedOn w:val="a"/>
    <w:link w:val="aff"/>
    <w:uiPriority w:val="99"/>
    <w:semiHidden/>
    <w:unhideWhenUsed/>
    <w:rsid w:val="007A6B7C"/>
    <w:pPr>
      <w:spacing w:line="240" w:lineRule="auto"/>
    </w:pPr>
    <w:rPr>
      <w:sz w:val="20"/>
      <w:szCs w:val="20"/>
    </w:rPr>
  </w:style>
  <w:style w:type="character" w:customStyle="1" w:styleId="aff">
    <w:name w:val="Текст примечания Знак"/>
    <w:basedOn w:val="a0"/>
    <w:link w:val="afe"/>
    <w:uiPriority w:val="99"/>
    <w:semiHidden/>
    <w:rsid w:val="007A6B7C"/>
    <w:rPr>
      <w:sz w:val="20"/>
      <w:szCs w:val="20"/>
    </w:rPr>
  </w:style>
  <w:style w:type="paragraph" w:styleId="aff0">
    <w:name w:val="annotation subject"/>
    <w:basedOn w:val="afe"/>
    <w:next w:val="afe"/>
    <w:link w:val="aff1"/>
    <w:uiPriority w:val="99"/>
    <w:semiHidden/>
    <w:unhideWhenUsed/>
    <w:rsid w:val="007A6B7C"/>
    <w:rPr>
      <w:b/>
      <w:bCs/>
    </w:rPr>
  </w:style>
  <w:style w:type="character" w:customStyle="1" w:styleId="aff1">
    <w:name w:val="Тема примечания Знак"/>
    <w:basedOn w:val="aff"/>
    <w:link w:val="aff0"/>
    <w:uiPriority w:val="99"/>
    <w:semiHidden/>
    <w:rsid w:val="007A6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394742515">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00548931">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karymkarskaya-r86.gosweb.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header" Target="header1.xml"/><Relationship Id="rId10" Type="http://schemas.openxmlformats.org/officeDocument/2006/relationships/hyperlink" Target="http://oktedu.ru/?page=rezultaty-oprosa-naseleniya"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2-4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Лист1!$B$89:$B$91</c:f>
              <c:strCache>
                <c:ptCount val="3"/>
                <c:pt idx="0">
                  <c:v>2 класс</c:v>
                </c:pt>
                <c:pt idx="1">
                  <c:v>3 класс</c:v>
                </c:pt>
                <c:pt idx="2">
                  <c:v>4 класс</c:v>
                </c:pt>
              </c:strCache>
            </c:strRef>
          </c:cat>
          <c:val>
            <c:numRef>
              <c:f>Лист1!$C$89:$C$91</c:f>
              <c:numCache>
                <c:formatCode>General</c:formatCode>
                <c:ptCount val="3"/>
                <c:pt idx="0">
                  <c:v>100</c:v>
                </c:pt>
                <c:pt idx="1">
                  <c:v>100</c:v>
                </c:pt>
                <c:pt idx="2">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Лист1!$B$89:$B$91</c:f>
              <c:strCache>
                <c:ptCount val="3"/>
                <c:pt idx="0">
                  <c:v>2 класс</c:v>
                </c:pt>
                <c:pt idx="1">
                  <c:v>3 класс</c:v>
                </c:pt>
                <c:pt idx="2">
                  <c:v>4 класс</c:v>
                </c:pt>
              </c:strCache>
            </c:strRef>
          </c:cat>
          <c:val>
            <c:numRef>
              <c:f>Лист1!$D$89:$D$91</c:f>
              <c:numCache>
                <c:formatCode>General</c:formatCode>
                <c:ptCount val="3"/>
                <c:pt idx="0">
                  <c:v>79</c:v>
                </c:pt>
                <c:pt idx="1">
                  <c:v>74</c:v>
                </c:pt>
                <c:pt idx="2">
                  <c:v>58</c:v>
                </c:pt>
              </c:numCache>
            </c:numRef>
          </c:val>
        </c:ser>
        <c:dLbls>
          <c:showLegendKey val="0"/>
          <c:showVal val="0"/>
          <c:showCatName val="0"/>
          <c:showSerName val="0"/>
          <c:showPercent val="0"/>
          <c:showBubbleSize val="0"/>
        </c:dLbls>
        <c:gapWidth val="150"/>
        <c:shape val="box"/>
        <c:axId val="201213040"/>
        <c:axId val="201210296"/>
        <c:axId val="0"/>
      </c:bar3DChart>
      <c:catAx>
        <c:axId val="201213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210296"/>
        <c:crosses val="autoZero"/>
        <c:auto val="1"/>
        <c:lblAlgn val="ctr"/>
        <c:lblOffset val="100"/>
        <c:noMultiLvlLbl val="0"/>
      </c:catAx>
      <c:valAx>
        <c:axId val="201210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1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val>
            <c:numRef>
              <c:f>Лист1!$D$11:$E$11</c:f>
              <c:numCache>
                <c:formatCode>General</c:formatCode>
                <c:ptCount val="2"/>
                <c:pt idx="1">
                  <c:v>75</c:v>
                </c:pt>
              </c:numCache>
            </c:numRef>
          </c:val>
        </c:ser>
        <c:dLbls>
          <c:showLegendKey val="0"/>
          <c:showVal val="0"/>
          <c:showCatName val="0"/>
          <c:showSerName val="0"/>
          <c:showPercent val="0"/>
          <c:showBubbleSize val="0"/>
        </c:dLbls>
        <c:gapWidth val="150"/>
        <c:shape val="box"/>
        <c:axId val="474293872"/>
        <c:axId val="474294264"/>
        <c:axId val="0"/>
      </c:bar3DChart>
      <c:catAx>
        <c:axId val="4742938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74294264"/>
        <c:crosses val="autoZero"/>
        <c:auto val="1"/>
        <c:lblAlgn val="ctr"/>
        <c:lblOffset val="100"/>
        <c:noMultiLvlLbl val="0"/>
      </c:catAx>
      <c:valAx>
        <c:axId val="474294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429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5-9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Лист1!$C$89:$C$93</c:f>
              <c:numCache>
                <c:formatCode>General</c:formatCode>
                <c:ptCount val="5"/>
                <c:pt idx="0">
                  <c:v>100</c:v>
                </c:pt>
                <c:pt idx="1">
                  <c:v>100</c:v>
                </c:pt>
                <c:pt idx="2">
                  <c:v>100</c:v>
                </c:pt>
                <c:pt idx="3">
                  <c:v>100</c:v>
                </c:pt>
                <c:pt idx="4">
                  <c:v>69</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Лист1!$D$89:$D$93</c:f>
              <c:numCache>
                <c:formatCode>General</c:formatCode>
                <c:ptCount val="5"/>
                <c:pt idx="0">
                  <c:v>58</c:v>
                </c:pt>
                <c:pt idx="1">
                  <c:v>78</c:v>
                </c:pt>
                <c:pt idx="2">
                  <c:v>54</c:v>
                </c:pt>
                <c:pt idx="3">
                  <c:v>22</c:v>
                </c:pt>
                <c:pt idx="4">
                  <c:v>38</c:v>
                </c:pt>
              </c:numCache>
            </c:numRef>
          </c:val>
        </c:ser>
        <c:dLbls>
          <c:showLegendKey val="0"/>
          <c:showVal val="0"/>
          <c:showCatName val="0"/>
          <c:showSerName val="0"/>
          <c:showPercent val="0"/>
          <c:showBubbleSize val="0"/>
        </c:dLbls>
        <c:gapWidth val="150"/>
        <c:shape val="box"/>
        <c:axId val="201214608"/>
        <c:axId val="201210688"/>
        <c:axId val="0"/>
      </c:bar3DChart>
      <c:catAx>
        <c:axId val="20121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210688"/>
        <c:crosses val="autoZero"/>
        <c:auto val="1"/>
        <c:lblAlgn val="ctr"/>
        <c:lblOffset val="100"/>
        <c:noMultiLvlLbl val="0"/>
      </c:catAx>
      <c:valAx>
        <c:axId val="20121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1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10-11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2"/>
                <c:pt idx="0">
                  <c:v>10 класс</c:v>
                </c:pt>
                <c:pt idx="1">
                  <c:v>11 класс</c:v>
                </c:pt>
              </c:strCache>
            </c:strRef>
          </c:cat>
          <c:val>
            <c:numRef>
              <c:f>Лист1!$C$89:$C$93</c:f>
              <c:numCache>
                <c:formatCode>General</c:formatCode>
                <c:ptCount val="5"/>
                <c:pt idx="0">
                  <c:v>100</c:v>
                </c:pt>
                <c:pt idx="1">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2"/>
                <c:pt idx="0">
                  <c:v>10 класс</c:v>
                </c:pt>
                <c:pt idx="1">
                  <c:v>11 класс</c:v>
                </c:pt>
              </c:strCache>
            </c:strRef>
          </c:cat>
          <c:val>
            <c:numRef>
              <c:f>Лист1!$D$89:$D$93</c:f>
              <c:numCache>
                <c:formatCode>General</c:formatCode>
                <c:ptCount val="5"/>
                <c:pt idx="0">
                  <c:v>50</c:v>
                </c:pt>
                <c:pt idx="1">
                  <c:v>48</c:v>
                </c:pt>
              </c:numCache>
            </c:numRef>
          </c:val>
        </c:ser>
        <c:dLbls>
          <c:showLegendKey val="0"/>
          <c:showVal val="0"/>
          <c:showCatName val="0"/>
          <c:showSerName val="0"/>
          <c:showPercent val="0"/>
          <c:showBubbleSize val="0"/>
        </c:dLbls>
        <c:gapWidth val="150"/>
        <c:shape val="box"/>
        <c:axId val="201209120"/>
        <c:axId val="201208336"/>
        <c:axId val="0"/>
      </c:bar3DChart>
      <c:catAx>
        <c:axId val="201209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208336"/>
        <c:crosses val="autoZero"/>
        <c:auto val="1"/>
        <c:lblAlgn val="ctr"/>
        <c:lblOffset val="100"/>
        <c:noMultiLvlLbl val="0"/>
      </c:catAx>
      <c:valAx>
        <c:axId val="20120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0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Лист1!$B$8:$B$10</c:f>
              <c:strCache>
                <c:ptCount val="3"/>
                <c:pt idx="0">
                  <c:v>Окружающий мир </c:v>
                </c:pt>
                <c:pt idx="1">
                  <c:v>Математика </c:v>
                </c:pt>
                <c:pt idx="2">
                  <c:v>Русский язык</c:v>
                </c:pt>
              </c:strCache>
            </c:strRef>
          </c:cat>
          <c:val>
            <c:numRef>
              <c:f>Лист1!$C$8:$C$10</c:f>
              <c:numCache>
                <c:formatCode>General</c:formatCode>
                <c:ptCount val="3"/>
                <c:pt idx="0">
                  <c:v>3.78</c:v>
                </c:pt>
                <c:pt idx="1">
                  <c:v>3.86</c:v>
                </c:pt>
                <c:pt idx="2">
                  <c:v>3.44</c:v>
                </c:pt>
              </c:numCache>
            </c:numRef>
          </c:val>
        </c:ser>
        <c:dLbls>
          <c:showLegendKey val="0"/>
          <c:showVal val="0"/>
          <c:showCatName val="0"/>
          <c:showSerName val="0"/>
          <c:showPercent val="0"/>
          <c:showBubbleSize val="0"/>
        </c:dLbls>
        <c:gapWidth val="150"/>
        <c:shape val="box"/>
        <c:axId val="201215000"/>
        <c:axId val="201207552"/>
        <c:axId val="0"/>
      </c:bar3DChart>
      <c:catAx>
        <c:axId val="201215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07552"/>
        <c:crosses val="autoZero"/>
        <c:auto val="1"/>
        <c:lblAlgn val="ctr"/>
        <c:lblOffset val="100"/>
        <c:noMultiLvlLbl val="0"/>
      </c:catAx>
      <c:valAx>
        <c:axId val="20120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15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Лист1!$B$27:$B$30</c:f>
              <c:strCache>
                <c:ptCount val="4"/>
                <c:pt idx="0">
                  <c:v>Русский язык</c:v>
                </c:pt>
                <c:pt idx="1">
                  <c:v>Математика</c:v>
                </c:pt>
                <c:pt idx="2">
                  <c:v>История </c:v>
                </c:pt>
                <c:pt idx="3">
                  <c:v>Биология </c:v>
                </c:pt>
              </c:strCache>
            </c:strRef>
          </c:cat>
          <c:val>
            <c:numRef>
              <c:f>Лист1!$C$27:$C$30</c:f>
              <c:numCache>
                <c:formatCode>General</c:formatCode>
                <c:ptCount val="4"/>
                <c:pt idx="0">
                  <c:v>4.6399999999999997</c:v>
                </c:pt>
                <c:pt idx="1">
                  <c:v>4</c:v>
                </c:pt>
                <c:pt idx="2">
                  <c:v>3.91</c:v>
                </c:pt>
                <c:pt idx="3">
                  <c:v>4.22</c:v>
                </c:pt>
              </c:numCache>
            </c:numRef>
          </c:val>
        </c:ser>
        <c:dLbls>
          <c:showLegendKey val="0"/>
          <c:showVal val="0"/>
          <c:showCatName val="0"/>
          <c:showSerName val="0"/>
          <c:showPercent val="0"/>
          <c:showBubbleSize val="0"/>
        </c:dLbls>
        <c:gapWidth val="150"/>
        <c:shape val="box"/>
        <c:axId val="201209512"/>
        <c:axId val="478954032"/>
        <c:axId val="0"/>
      </c:bar3DChart>
      <c:catAx>
        <c:axId val="201209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4032"/>
        <c:crosses val="autoZero"/>
        <c:auto val="1"/>
        <c:lblAlgn val="ctr"/>
        <c:lblOffset val="100"/>
        <c:noMultiLvlLbl val="0"/>
      </c:catAx>
      <c:valAx>
        <c:axId val="47895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01209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Лист1!$C$44</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Лист1!$B$45:$B$48</c:f>
              <c:strCache>
                <c:ptCount val="4"/>
                <c:pt idx="0">
                  <c:v>Русский язык</c:v>
                </c:pt>
                <c:pt idx="1">
                  <c:v>Математика</c:v>
                </c:pt>
                <c:pt idx="2">
                  <c:v>Биология </c:v>
                </c:pt>
                <c:pt idx="3">
                  <c:v>Обществознание </c:v>
                </c:pt>
              </c:strCache>
            </c:strRef>
          </c:cat>
          <c:val>
            <c:numRef>
              <c:f>Лист1!$C$45:$C$48</c:f>
              <c:numCache>
                <c:formatCode>General</c:formatCode>
                <c:ptCount val="4"/>
                <c:pt idx="0">
                  <c:v>4.4000000000000004</c:v>
                </c:pt>
                <c:pt idx="1">
                  <c:v>4.07</c:v>
                </c:pt>
                <c:pt idx="2">
                  <c:v>4.29</c:v>
                </c:pt>
                <c:pt idx="3">
                  <c:v>4.7300000000000004</c:v>
                </c:pt>
              </c:numCache>
            </c:numRef>
          </c:val>
        </c:ser>
        <c:dLbls>
          <c:showLegendKey val="0"/>
          <c:showVal val="0"/>
          <c:showCatName val="0"/>
          <c:showSerName val="0"/>
          <c:showPercent val="0"/>
          <c:showBubbleSize val="0"/>
        </c:dLbls>
        <c:gapWidth val="150"/>
        <c:shape val="box"/>
        <c:axId val="478958736"/>
        <c:axId val="478959520"/>
        <c:axId val="0"/>
      </c:bar3DChart>
      <c:catAx>
        <c:axId val="478958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9520"/>
        <c:crosses val="autoZero"/>
        <c:auto val="1"/>
        <c:lblAlgn val="ctr"/>
        <c:lblOffset val="100"/>
        <c:noMultiLvlLbl val="0"/>
      </c:catAx>
      <c:valAx>
        <c:axId val="47895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Лист1!$C$52</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Лист1!$B$53:$B$57</c:f>
              <c:strCache>
                <c:ptCount val="5"/>
                <c:pt idx="0">
                  <c:v>Русский язык</c:v>
                </c:pt>
                <c:pt idx="1">
                  <c:v>Математика</c:v>
                </c:pt>
                <c:pt idx="2">
                  <c:v>Биология </c:v>
                </c:pt>
                <c:pt idx="3">
                  <c:v>История </c:v>
                </c:pt>
                <c:pt idx="4">
                  <c:v>Английский язык</c:v>
                </c:pt>
              </c:strCache>
            </c:strRef>
          </c:cat>
          <c:val>
            <c:numRef>
              <c:f>Лист1!$C$53:$C$57</c:f>
              <c:numCache>
                <c:formatCode>General</c:formatCode>
                <c:ptCount val="5"/>
                <c:pt idx="0">
                  <c:v>3.9</c:v>
                </c:pt>
                <c:pt idx="1">
                  <c:v>3.73</c:v>
                </c:pt>
                <c:pt idx="2">
                  <c:v>4.1100000000000003</c:v>
                </c:pt>
                <c:pt idx="3">
                  <c:v>3.83</c:v>
                </c:pt>
                <c:pt idx="4">
                  <c:v>4.2</c:v>
                </c:pt>
              </c:numCache>
            </c:numRef>
          </c:val>
        </c:ser>
        <c:dLbls>
          <c:showLegendKey val="0"/>
          <c:showVal val="0"/>
          <c:showCatName val="0"/>
          <c:showSerName val="0"/>
          <c:showPercent val="0"/>
          <c:showBubbleSize val="0"/>
        </c:dLbls>
        <c:gapWidth val="150"/>
        <c:shape val="box"/>
        <c:axId val="478954424"/>
        <c:axId val="478959128"/>
        <c:axId val="0"/>
      </c:bar3DChart>
      <c:catAx>
        <c:axId val="478954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9128"/>
        <c:crosses val="autoZero"/>
        <c:auto val="1"/>
        <c:lblAlgn val="ctr"/>
        <c:lblOffset val="100"/>
        <c:noMultiLvlLbl val="0"/>
      </c:catAx>
      <c:valAx>
        <c:axId val="47895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4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83814523184598E-2"/>
          <c:y val="0.17634259259259263"/>
          <c:w val="0.88396062992125979"/>
          <c:h val="0.72088764946048411"/>
        </c:manualLayout>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Лист1!$B$63:$B$66</c:f>
              <c:strCache>
                <c:ptCount val="4"/>
                <c:pt idx="0">
                  <c:v>Русский язык</c:v>
                </c:pt>
                <c:pt idx="1">
                  <c:v>Математика</c:v>
                </c:pt>
                <c:pt idx="2">
                  <c:v>Химия</c:v>
                </c:pt>
                <c:pt idx="3">
                  <c:v>История</c:v>
                </c:pt>
              </c:strCache>
            </c:strRef>
          </c:cat>
          <c:val>
            <c:numRef>
              <c:f>Лист1!$C$63:$C$66</c:f>
              <c:numCache>
                <c:formatCode>General</c:formatCode>
                <c:ptCount val="4"/>
                <c:pt idx="0">
                  <c:v>3.71</c:v>
                </c:pt>
                <c:pt idx="1">
                  <c:v>3.75</c:v>
                </c:pt>
                <c:pt idx="2">
                  <c:v>4</c:v>
                </c:pt>
                <c:pt idx="3">
                  <c:v>3.75</c:v>
                </c:pt>
              </c:numCache>
            </c:numRef>
          </c:val>
        </c:ser>
        <c:dLbls>
          <c:showLegendKey val="0"/>
          <c:showVal val="0"/>
          <c:showCatName val="0"/>
          <c:showSerName val="0"/>
          <c:showPercent val="0"/>
          <c:showBubbleSize val="0"/>
        </c:dLbls>
        <c:gapWidth val="150"/>
        <c:shape val="box"/>
        <c:axId val="478959912"/>
        <c:axId val="478960304"/>
        <c:axId val="0"/>
      </c:bar3DChart>
      <c:catAx>
        <c:axId val="478959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60304"/>
        <c:crosses val="autoZero"/>
        <c:auto val="1"/>
        <c:lblAlgn val="ctr"/>
        <c:lblOffset val="100"/>
        <c:noMultiLvlLbl val="0"/>
      </c:catAx>
      <c:valAx>
        <c:axId val="47896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9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val>
            <c:numRef>
              <c:f>Лист1!$D$11:$E$11</c:f>
              <c:numCache>
                <c:formatCode>General</c:formatCode>
                <c:ptCount val="2"/>
                <c:pt idx="1">
                  <c:v>89</c:v>
                </c:pt>
              </c:numCache>
            </c:numRef>
          </c:val>
        </c:ser>
        <c:dLbls>
          <c:showLegendKey val="0"/>
          <c:showVal val="0"/>
          <c:showCatName val="0"/>
          <c:showSerName val="0"/>
          <c:showPercent val="0"/>
          <c:showBubbleSize val="0"/>
        </c:dLbls>
        <c:gapWidth val="150"/>
        <c:shape val="box"/>
        <c:axId val="478955600"/>
        <c:axId val="478955992"/>
        <c:axId val="0"/>
      </c:bar3DChart>
      <c:catAx>
        <c:axId val="4789556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78955992"/>
        <c:crosses val="autoZero"/>
        <c:auto val="1"/>
        <c:lblAlgn val="ctr"/>
        <c:lblOffset val="100"/>
        <c:noMultiLvlLbl val="0"/>
      </c:catAx>
      <c:valAx>
        <c:axId val="478955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7895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963C-133C-4C48-ABF0-FD863433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1</Pages>
  <Words>12367</Words>
  <Characters>70497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ПК ЕГЭ1</cp:lastModifiedBy>
  <cp:revision>11</cp:revision>
  <cp:lastPrinted>2023-10-17T12:29:00Z</cp:lastPrinted>
  <dcterms:created xsi:type="dcterms:W3CDTF">2023-07-04T09:42:00Z</dcterms:created>
  <dcterms:modified xsi:type="dcterms:W3CDTF">2024-04-01T03:13:00Z</dcterms:modified>
</cp:coreProperties>
</file>