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C0" w:rsidRPr="00DA15E8" w:rsidRDefault="00E26AC0" w:rsidP="00E26AC0">
      <w:pPr>
        <w:spacing w:after="0" w:line="240" w:lineRule="auto"/>
        <w:ind w:left="-180" w:firstLine="180"/>
        <w:jc w:val="center"/>
        <w:rPr>
          <w:rFonts w:ascii="Times New Roman" w:eastAsia="Times New Roman" w:hAnsi="Times New Roman" w:cs="Times New Roman"/>
          <w:sz w:val="32"/>
          <w:szCs w:val="32"/>
        </w:rPr>
      </w:pPr>
      <w:r w:rsidRPr="00DA15E8">
        <w:rPr>
          <w:rFonts w:ascii="Times New Roman" w:eastAsia="Times New Roman" w:hAnsi="Times New Roman" w:cs="Times New Roman"/>
          <w:sz w:val="32"/>
          <w:szCs w:val="32"/>
        </w:rPr>
        <w:t>Муниципально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w:t>
      </w:r>
      <w:r w:rsidR="00464279">
        <w:rPr>
          <w:rFonts w:ascii="Times New Roman" w:eastAsia="Times New Roman" w:hAnsi="Times New Roman" w:cs="Times New Roman"/>
          <w:sz w:val="32"/>
          <w:szCs w:val="32"/>
        </w:rPr>
        <w:t>бюджетное</w:t>
      </w:r>
      <w:r w:rsidRPr="00DA15E8">
        <w:rPr>
          <w:rFonts w:ascii="Times New Roman" w:eastAsia="Times New Roman" w:hAnsi="Times New Roman" w:cs="Times New Roman"/>
          <w:sz w:val="32"/>
          <w:szCs w:val="32"/>
        </w:rPr>
        <w:t xml:space="preserve"> общеобразовательно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учреждени</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«Карымкарская средняя общеобразовательная школа»  </w:t>
      </w:r>
    </w:p>
    <w:p w:rsidR="00E26AC0" w:rsidRDefault="00E26AC0" w:rsidP="00E26AC0">
      <w:pPr>
        <w:spacing w:after="0" w:line="240" w:lineRule="auto"/>
        <w:ind w:left="-567"/>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0920C1" w:rsidRDefault="00E26AC0" w:rsidP="000920C1">
      <w:pPr>
        <w:keepNext/>
        <w:spacing w:after="0" w:line="240" w:lineRule="auto"/>
        <w:jc w:val="center"/>
      </w:pPr>
      <w:r>
        <w:rPr>
          <w:rFonts w:ascii="Times New Roman" w:eastAsia="Times New Roman" w:hAnsi="Times New Roman" w:cs="Times New Roman"/>
          <w:b/>
          <w:noProof/>
          <w:sz w:val="28"/>
        </w:rPr>
        <w:drawing>
          <wp:inline distT="0" distB="0" distL="0" distR="0" wp14:anchorId="2935ED51" wp14:editId="14DDF9CC">
            <wp:extent cx="4427423" cy="221790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3913"/>
                    <a:stretch/>
                  </pic:blipFill>
                  <pic:spPr bwMode="auto">
                    <a:xfrm>
                      <a:off x="0" y="0"/>
                      <a:ext cx="4453631" cy="2231035"/>
                    </a:xfrm>
                    <a:prstGeom prst="rect">
                      <a:avLst/>
                    </a:prstGeom>
                    <a:noFill/>
                    <a:ln>
                      <a:noFill/>
                    </a:ln>
                    <a:extLst>
                      <a:ext uri="{53640926-AAD7-44D8-BBD7-CCE9431645EC}">
                        <a14:shadowObscured xmlns:a14="http://schemas.microsoft.com/office/drawing/2010/main"/>
                      </a:ext>
                    </a:extLst>
                  </pic:spPr>
                </pic:pic>
              </a:graphicData>
            </a:graphic>
          </wp:inline>
        </w:drawing>
      </w:r>
    </w:p>
    <w:p w:rsidR="000920C1" w:rsidRPr="000920C1" w:rsidRDefault="000920C1" w:rsidP="000920C1">
      <w:pPr>
        <w:pStyle w:val="af5"/>
        <w:jc w:val="center"/>
        <w:rPr>
          <w:rFonts w:ascii="Comic Sans MS" w:hAnsi="Comic Sans MS"/>
        </w:rPr>
      </w:pPr>
      <w:r w:rsidRPr="000920C1">
        <w:rPr>
          <w:rFonts w:ascii="Comic Sans MS" w:hAnsi="Comic Sans MS"/>
        </w:rPr>
        <w:t xml:space="preserve">МБОУ «Карымкарская СОШ» </w:t>
      </w:r>
    </w:p>
    <w:p w:rsidR="00E26AC0" w:rsidRDefault="000920C1" w:rsidP="000920C1">
      <w:pPr>
        <w:pStyle w:val="af5"/>
        <w:jc w:val="center"/>
        <w:rPr>
          <w:rFonts w:ascii="Times New Roman" w:eastAsia="Times New Roman" w:hAnsi="Times New Roman" w:cs="Times New Roman"/>
          <w:b/>
          <w:sz w:val="28"/>
        </w:rPr>
      </w:pPr>
      <w:r>
        <w:t xml:space="preserve">                                                           </w:t>
      </w:r>
    </w:p>
    <w:p w:rsidR="00E26AC0" w:rsidRDefault="00E26AC0"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sidRPr="00DA15E8">
        <w:rPr>
          <w:rFonts w:ascii="Times New Roman" w:eastAsia="Times New Roman" w:hAnsi="Times New Roman" w:cs="Times New Roman"/>
          <w:b/>
          <w:sz w:val="40"/>
          <w:szCs w:val="40"/>
        </w:rPr>
        <w:t>Анализ учебно-воспитательной работы</w:t>
      </w: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A84259">
        <w:rPr>
          <w:rFonts w:ascii="Times New Roman" w:eastAsia="Times New Roman" w:hAnsi="Times New Roman" w:cs="Times New Roman"/>
          <w:b/>
          <w:sz w:val="40"/>
          <w:szCs w:val="40"/>
        </w:rPr>
        <w:t>2</w:t>
      </w:r>
      <w:r>
        <w:rPr>
          <w:rFonts w:ascii="Times New Roman" w:eastAsia="Times New Roman" w:hAnsi="Times New Roman" w:cs="Times New Roman"/>
          <w:b/>
          <w:sz w:val="40"/>
          <w:szCs w:val="40"/>
        </w:rPr>
        <w:t>-202</w:t>
      </w:r>
      <w:r w:rsidR="00A84259">
        <w:rPr>
          <w:rFonts w:ascii="Times New Roman" w:eastAsia="Times New Roman" w:hAnsi="Times New Roman" w:cs="Times New Roman"/>
          <w:b/>
          <w:sz w:val="40"/>
          <w:szCs w:val="40"/>
        </w:rPr>
        <w:t>3</w:t>
      </w:r>
      <w:r w:rsidRPr="00DA15E8">
        <w:rPr>
          <w:rFonts w:ascii="Times New Roman" w:eastAsia="Times New Roman" w:hAnsi="Times New Roman" w:cs="Times New Roman"/>
          <w:b/>
          <w:sz w:val="40"/>
          <w:szCs w:val="40"/>
        </w:rPr>
        <w:t xml:space="preserve"> учебный год.</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0920C1" w:rsidRDefault="000920C1"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Составитель:</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заместитель директора </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по учебно-воспитательной работе</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Сазонова Наталья Николаевна</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C04056" w:rsidRDefault="00C04056">
      <w:pPr>
        <w:spacing w:after="0" w:line="240" w:lineRule="auto"/>
        <w:ind w:left="-567"/>
        <w:rPr>
          <w:rFonts w:ascii="Times New Roman" w:eastAsia="Times New Roman" w:hAnsi="Times New Roman" w:cs="Times New Roman"/>
          <w:b/>
          <w:sz w:val="28"/>
        </w:rPr>
      </w:pPr>
    </w:p>
    <w:p w:rsidR="00C04056" w:rsidRPr="00E26AC0" w:rsidRDefault="00523CCD" w:rsidP="001072A4">
      <w:pPr>
        <w:spacing w:after="0" w:line="240" w:lineRule="auto"/>
        <w:jc w:val="both"/>
        <w:rPr>
          <w:rFonts w:ascii="Times New Roman" w:eastAsia="Times New Roman" w:hAnsi="Times New Roman" w:cs="Times New Roman"/>
          <w:b/>
          <w:sz w:val="28"/>
        </w:rPr>
      </w:pPr>
      <w:r w:rsidRPr="00E26AC0">
        <w:rPr>
          <w:rFonts w:ascii="Times New Roman" w:eastAsia="Times New Roman" w:hAnsi="Times New Roman" w:cs="Times New Roman"/>
          <w:b/>
          <w:sz w:val="28"/>
        </w:rPr>
        <w:lastRenderedPageBreak/>
        <w:t>Анализ учебно-воспитательной работы</w:t>
      </w:r>
    </w:p>
    <w:p w:rsidR="00523CCD" w:rsidRDefault="004377BE" w:rsidP="001072A4">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w:t>
      </w:r>
      <w:r w:rsidR="006A0AE0" w:rsidRPr="00E26AC0">
        <w:rPr>
          <w:rFonts w:ascii="Times New Roman" w:eastAsia="Times New Roman" w:hAnsi="Times New Roman" w:cs="Times New Roman"/>
          <w:b/>
          <w:sz w:val="28"/>
        </w:rPr>
        <w:t>а 202</w:t>
      </w:r>
      <w:r w:rsidR="00A84259">
        <w:rPr>
          <w:rFonts w:ascii="Times New Roman" w:eastAsia="Times New Roman" w:hAnsi="Times New Roman" w:cs="Times New Roman"/>
          <w:b/>
          <w:sz w:val="28"/>
        </w:rPr>
        <w:t>2</w:t>
      </w:r>
      <w:r w:rsidR="000145E8" w:rsidRPr="00E26AC0">
        <w:rPr>
          <w:rFonts w:ascii="Times New Roman" w:eastAsia="Times New Roman" w:hAnsi="Times New Roman" w:cs="Times New Roman"/>
          <w:b/>
          <w:sz w:val="28"/>
        </w:rPr>
        <w:t>-202</w:t>
      </w:r>
      <w:r w:rsidR="00A84259">
        <w:rPr>
          <w:rFonts w:ascii="Times New Roman" w:eastAsia="Times New Roman" w:hAnsi="Times New Roman" w:cs="Times New Roman"/>
          <w:b/>
          <w:sz w:val="28"/>
        </w:rPr>
        <w:t>3</w:t>
      </w:r>
      <w:r w:rsidR="00523CCD" w:rsidRPr="00E26AC0">
        <w:rPr>
          <w:rFonts w:ascii="Times New Roman" w:eastAsia="Times New Roman" w:hAnsi="Times New Roman" w:cs="Times New Roman"/>
          <w:b/>
          <w:sz w:val="28"/>
        </w:rPr>
        <w:t xml:space="preserve"> учебный год.</w:t>
      </w: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sidR="001072A4">
        <w:rPr>
          <w:rFonts w:ascii="Times New Roman" w:eastAsia="Times New Roman" w:hAnsi="Times New Roman" w:cs="Times New Roman"/>
          <w:b/>
          <w:sz w:val="28"/>
        </w:rPr>
        <w:t>:</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 xml:space="preserve"> блок.</w:t>
      </w:r>
      <w:r w:rsidR="00D00960">
        <w:rPr>
          <w:rFonts w:ascii="Times New Roman" w:eastAsia="Times New Roman" w:hAnsi="Times New Roman" w:cs="Times New Roman"/>
          <w:b/>
          <w:sz w:val="28"/>
        </w:rPr>
        <w:t xml:space="preserve">  Цель и источники анализа в 202</w:t>
      </w:r>
      <w:r w:rsidR="00A84259">
        <w:rPr>
          <w:rFonts w:ascii="Times New Roman" w:eastAsia="Times New Roman" w:hAnsi="Times New Roman" w:cs="Times New Roman"/>
          <w:b/>
          <w:sz w:val="28"/>
        </w:rPr>
        <w:t>2</w:t>
      </w:r>
      <w:r>
        <w:rPr>
          <w:rFonts w:ascii="Times New Roman" w:eastAsia="Times New Roman" w:hAnsi="Times New Roman" w:cs="Times New Roman"/>
          <w:b/>
          <w:sz w:val="28"/>
        </w:rPr>
        <w:t>-20</w:t>
      </w:r>
      <w:r w:rsidR="000145E8">
        <w:rPr>
          <w:rFonts w:ascii="Times New Roman" w:eastAsia="Times New Roman" w:hAnsi="Times New Roman" w:cs="Times New Roman"/>
          <w:b/>
          <w:sz w:val="28"/>
        </w:rPr>
        <w:t>2</w:t>
      </w:r>
      <w:r w:rsidR="00A84259">
        <w:rPr>
          <w:rFonts w:ascii="Times New Roman" w:eastAsia="Times New Roman" w:hAnsi="Times New Roman" w:cs="Times New Roman"/>
          <w:b/>
          <w:sz w:val="28"/>
        </w:rPr>
        <w:t>3</w:t>
      </w:r>
      <w:r>
        <w:rPr>
          <w:rFonts w:ascii="Times New Roman" w:eastAsia="Times New Roman" w:hAnsi="Times New Roman" w:cs="Times New Roman"/>
          <w:b/>
          <w:sz w:val="28"/>
        </w:rPr>
        <w:t xml:space="preserve"> учебном году.</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Информационная справка о школе.</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w:t>
      </w:r>
      <w:r>
        <w:rPr>
          <w:rFonts w:ascii="Times New Roman" w:eastAsia="Times New Roman" w:hAnsi="Times New Roman" w:cs="Times New Roman"/>
          <w:b/>
          <w:sz w:val="28"/>
        </w:rPr>
        <w:t xml:space="preserve"> блок.  Деятельность школы, направленная на получение образования.</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Pr>
          <w:rFonts w:ascii="Times New Roman" w:eastAsia="Times New Roman" w:hAnsi="Times New Roman" w:cs="Times New Roman"/>
          <w:b/>
          <w:sz w:val="28"/>
        </w:rPr>
        <w:t xml:space="preserve"> блок . Внутришкольное руководство и контроль.</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IV</w:t>
      </w:r>
      <w:r>
        <w:rPr>
          <w:rFonts w:ascii="Times New Roman" w:eastAsia="Times New Roman" w:hAnsi="Times New Roman" w:cs="Times New Roman"/>
          <w:b/>
          <w:sz w:val="28"/>
        </w:rPr>
        <w:t xml:space="preserve"> блок.  Внешняя оценка качества образования</w:t>
      </w:r>
    </w:p>
    <w:p w:rsidR="00523CCD" w:rsidRP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V</w:t>
      </w:r>
      <w:r>
        <w:rPr>
          <w:rFonts w:ascii="Times New Roman" w:eastAsia="Times New Roman" w:hAnsi="Times New Roman" w:cs="Times New Roman"/>
          <w:b/>
          <w:sz w:val="28"/>
        </w:rPr>
        <w:t xml:space="preserve"> блок.   </w:t>
      </w:r>
      <w:r w:rsidR="00B6456D">
        <w:rPr>
          <w:rFonts w:ascii="Times New Roman" w:eastAsia="Times New Roman" w:hAnsi="Times New Roman" w:cs="Times New Roman"/>
          <w:b/>
          <w:sz w:val="28"/>
        </w:rPr>
        <w:t xml:space="preserve">Внутренняя оценка </w:t>
      </w:r>
      <w:r>
        <w:rPr>
          <w:rFonts w:ascii="Times New Roman" w:eastAsia="Times New Roman" w:hAnsi="Times New Roman" w:cs="Times New Roman"/>
          <w:b/>
          <w:sz w:val="28"/>
        </w:rPr>
        <w:t xml:space="preserve"> качества образования</w:t>
      </w:r>
    </w:p>
    <w:p w:rsidR="00C04056" w:rsidRDefault="00C04056" w:rsidP="001072A4">
      <w:pPr>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A43BB7" w:rsidP="001072A4">
      <w:pPr>
        <w:spacing w:after="0" w:line="240" w:lineRule="auto"/>
        <w:jc w:val="both"/>
      </w:pPr>
      <w:hyperlink r:id="rId9" w:history="1">
        <w:r w:rsidR="00C36157">
          <w:rPr>
            <w:rStyle w:val="af3"/>
          </w:rPr>
          <w:t>Результаты опроса населения / Управление образования и молодежной политики администрации Октябрьского района (oktedu.ru)</w:t>
        </w:r>
      </w:hyperlink>
      <w:r w:rsidR="00C50C46">
        <w:rPr>
          <w:rStyle w:val="af3"/>
        </w:rPr>
        <w:t xml:space="preserve"> </w:t>
      </w:r>
    </w:p>
    <w:p w:rsidR="00C36157" w:rsidRDefault="00C36157" w:rsidP="001072A4">
      <w:pPr>
        <w:spacing w:after="0" w:line="240" w:lineRule="auto"/>
        <w:jc w:val="both"/>
      </w:pPr>
    </w:p>
    <w:p w:rsidR="00C36157" w:rsidRDefault="00C36157" w:rsidP="001072A4">
      <w:pPr>
        <w:spacing w:after="0" w:line="240" w:lineRule="auto"/>
        <w:jc w:val="both"/>
        <w:rPr>
          <w:sz w:val="23"/>
          <w:szCs w:val="23"/>
        </w:rPr>
      </w:pPr>
      <w:r>
        <w:rPr>
          <w:sz w:val="23"/>
          <w:szCs w:val="23"/>
        </w:rPr>
        <w:t xml:space="preserve">ссылке </w:t>
      </w:r>
      <w:hyperlink r:id="rId10" w:history="1">
        <w:r w:rsidRPr="00272B36">
          <w:rPr>
            <w:rStyle w:val="af3"/>
            <w:sz w:val="23"/>
            <w:szCs w:val="23"/>
          </w:rPr>
          <w:t>http://oktedu.ru/?page=rezultaty-oprosa-naseleniya</w:t>
        </w:r>
      </w:hyperlink>
    </w:p>
    <w:p w:rsidR="00C36157" w:rsidRDefault="00C36157"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1072A4" w:rsidRDefault="001072A4"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A84259" w:rsidRDefault="00A84259" w:rsidP="001072A4">
      <w:pPr>
        <w:spacing w:after="0" w:line="240" w:lineRule="auto"/>
        <w:jc w:val="both"/>
        <w:rPr>
          <w:rFonts w:ascii="Times New Roman" w:eastAsia="Times New Roman" w:hAnsi="Times New Roman" w:cs="Times New Roman"/>
          <w:b/>
          <w:sz w:val="28"/>
        </w:rPr>
      </w:pPr>
    </w:p>
    <w:p w:rsidR="00A84259" w:rsidRDefault="00A84259"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8C5C8E" w:rsidP="001072A4">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t>I  блок.</w:t>
      </w:r>
      <w:r w:rsidR="001072A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1072A4">
        <w:rPr>
          <w:rFonts w:ascii="Times New Roman" w:eastAsia="Times New Roman" w:hAnsi="Times New Roman" w:cs="Times New Roman"/>
          <w:b/>
          <w:sz w:val="24"/>
          <w:szCs w:val="24"/>
        </w:rPr>
        <w:t xml:space="preserve">Цель </w:t>
      </w:r>
      <w:r w:rsidR="00D00960">
        <w:rPr>
          <w:rFonts w:ascii="Times New Roman" w:eastAsia="Times New Roman" w:hAnsi="Times New Roman" w:cs="Times New Roman"/>
          <w:b/>
          <w:sz w:val="24"/>
          <w:szCs w:val="24"/>
        </w:rPr>
        <w:t>и источники анализа работы в 202</w:t>
      </w:r>
      <w:r w:rsidR="00A84259">
        <w:rPr>
          <w:rFonts w:ascii="Times New Roman" w:eastAsia="Times New Roman" w:hAnsi="Times New Roman" w:cs="Times New Roman"/>
          <w:b/>
          <w:sz w:val="24"/>
          <w:szCs w:val="24"/>
        </w:rPr>
        <w:t>2</w:t>
      </w:r>
      <w:r w:rsidR="000145E8">
        <w:rPr>
          <w:rFonts w:ascii="Times New Roman" w:eastAsia="Times New Roman" w:hAnsi="Times New Roman" w:cs="Times New Roman"/>
          <w:b/>
          <w:sz w:val="24"/>
          <w:szCs w:val="24"/>
        </w:rPr>
        <w:t>-202</w:t>
      </w:r>
      <w:r w:rsidR="00A84259">
        <w:rPr>
          <w:rFonts w:ascii="Times New Roman" w:eastAsia="Times New Roman" w:hAnsi="Times New Roman" w:cs="Times New Roman"/>
          <w:b/>
          <w:sz w:val="24"/>
          <w:szCs w:val="24"/>
        </w:rPr>
        <w:t xml:space="preserve">3 </w:t>
      </w:r>
      <w:r w:rsidRPr="001072A4">
        <w:rPr>
          <w:rFonts w:ascii="Times New Roman" w:eastAsia="Times New Roman" w:hAnsi="Times New Roman" w:cs="Times New Roman"/>
          <w:b/>
          <w:sz w:val="24"/>
          <w:szCs w:val="24"/>
        </w:rPr>
        <w:t>учебном году. Информационная справка о школе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АНАЛИЗА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Основной целью анализа работы М</w:t>
      </w:r>
      <w:r w:rsidR="00C36157">
        <w:rPr>
          <w:rFonts w:ascii="Times New Roman" w:eastAsia="Times New Roman" w:hAnsi="Times New Roman" w:cs="Times New Roman"/>
          <w:sz w:val="24"/>
        </w:rPr>
        <w:t>Б</w:t>
      </w:r>
      <w:r>
        <w:rPr>
          <w:rFonts w:ascii="Times New Roman" w:eastAsia="Times New Roman" w:hAnsi="Times New Roman" w:cs="Times New Roman"/>
          <w:sz w:val="24"/>
        </w:rPr>
        <w:t>ОУ «Карымкарская СОШ»</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является аналитическое обосн</w:t>
      </w:r>
      <w:r w:rsidR="00D00960">
        <w:rPr>
          <w:rFonts w:ascii="Times New Roman" w:eastAsia="Times New Roman" w:hAnsi="Times New Roman" w:cs="Times New Roman"/>
          <w:sz w:val="24"/>
        </w:rPr>
        <w:t>о</w:t>
      </w:r>
      <w:r w:rsidR="00C36157">
        <w:rPr>
          <w:rFonts w:ascii="Times New Roman" w:eastAsia="Times New Roman" w:hAnsi="Times New Roman" w:cs="Times New Roman"/>
          <w:sz w:val="24"/>
        </w:rPr>
        <w:t>вание планирования работы в 202</w:t>
      </w:r>
      <w:r w:rsidR="00A84259">
        <w:rPr>
          <w:rFonts w:ascii="Times New Roman" w:eastAsia="Times New Roman" w:hAnsi="Times New Roman" w:cs="Times New Roman"/>
          <w:sz w:val="24"/>
        </w:rPr>
        <w:t>2</w:t>
      </w:r>
      <w:r w:rsidR="000145E8">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учебном году на основе определения факторов и условий, повлиявших положительно на результаты деятельности.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ИСТОЧНИКИ АНАЛИЗА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Документация (протоколы, приказы, классные журналы);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Систематизированные данные внутришкольного контроля и оперативной внутришкольной информации (таблицы, диаграммы, графики, качественные и количественные характеристики педагогических ситуаций и объектов контроля);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Справки по результатам посещения уроков и внеклассных воспитательных мероприятий;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итоговых административных контрольных работ, результаты промежуточной и итоговой аттестации учащихся;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независимых контрольных работ и срезов;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управленческой деятельности членов администрации ОУ; </w:t>
      </w:r>
    </w:p>
    <w:p w:rsidR="00C04056" w:rsidRDefault="008C5C8E" w:rsidP="001072A4">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Статистические данные (РИК, ОШ).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ИНФОРМАЦИОННАЯ СПРАВКА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Название: муниципальное </w:t>
      </w:r>
      <w:r w:rsidR="00C36157">
        <w:rPr>
          <w:rFonts w:ascii="Times New Roman" w:eastAsia="Times New Roman" w:hAnsi="Times New Roman" w:cs="Times New Roman"/>
          <w:sz w:val="24"/>
        </w:rPr>
        <w:t>бюджетное</w:t>
      </w:r>
      <w:r>
        <w:rPr>
          <w:rFonts w:ascii="Times New Roman" w:eastAsia="Times New Roman" w:hAnsi="Times New Roman" w:cs="Times New Roman"/>
          <w:sz w:val="24"/>
        </w:rPr>
        <w:t xml:space="preserve"> общеобразовательное учреждение «Карымкарская средняя общеобразовательная школа»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Фактический адрес: 628114 ул. Комсомольская, 12А, п.Карымкары Октябрьского района ХМАО-Югры Тюменской области.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Телефоны: 8 34678 23167 (директор, приемная), 23341 (бухгалтерия).</w:t>
      </w:r>
    </w:p>
    <w:p w:rsidR="00A84259" w:rsidRDefault="008C5C8E" w:rsidP="001072A4">
      <w:pPr>
        <w:spacing w:after="0" w:line="240" w:lineRule="auto"/>
        <w:jc w:val="both"/>
        <w:rPr>
          <w:rFonts w:ascii="Times New Roman" w:eastAsia="Times New Roman" w:hAnsi="Times New Roman" w:cs="Times New Roman"/>
          <w:color w:val="0000FF"/>
          <w:sz w:val="24"/>
          <w:szCs w:val="24"/>
          <w:u w:val="single"/>
          <w:shd w:val="clear" w:color="auto" w:fill="FFFFFF"/>
        </w:rPr>
      </w:pPr>
      <w:r w:rsidRPr="000145E8">
        <w:rPr>
          <w:rFonts w:ascii="Times New Roman" w:eastAsia="Times New Roman" w:hAnsi="Times New Roman" w:cs="Times New Roman"/>
          <w:sz w:val="24"/>
          <w:lang w:val="en-US"/>
        </w:rPr>
        <w:t>E</w:t>
      </w:r>
      <w:r w:rsidRPr="000920C1">
        <w:rPr>
          <w:rFonts w:ascii="Times New Roman" w:eastAsia="Times New Roman" w:hAnsi="Times New Roman" w:cs="Times New Roman"/>
          <w:sz w:val="24"/>
        </w:rPr>
        <w:t>-</w:t>
      </w:r>
      <w:r w:rsidRPr="000145E8">
        <w:rPr>
          <w:rFonts w:ascii="Times New Roman" w:eastAsia="Times New Roman" w:hAnsi="Times New Roman" w:cs="Times New Roman"/>
          <w:sz w:val="24"/>
          <w:lang w:val="en-US"/>
        </w:rPr>
        <w:t>mail</w:t>
      </w:r>
      <w:r w:rsidRPr="000920C1">
        <w:rPr>
          <w:rFonts w:ascii="Times New Roman" w:eastAsia="Times New Roman" w:hAnsi="Times New Roman" w:cs="Times New Roman"/>
          <w:sz w:val="24"/>
        </w:rPr>
        <w:t xml:space="preserve">: </w:t>
      </w:r>
      <w:hyperlink r:id="rId11" w:history="1">
        <w:r w:rsidR="00A84259" w:rsidRPr="00A84259">
          <w:rPr>
            <w:rFonts w:ascii="Times New Roman" w:eastAsia="Times New Roman" w:hAnsi="Times New Roman" w:cs="Times New Roman"/>
            <w:color w:val="0000FF"/>
            <w:sz w:val="24"/>
            <w:szCs w:val="24"/>
            <w:u w:val="single"/>
            <w:shd w:val="clear" w:color="auto" w:fill="FFFFFF"/>
            <w:lang w:val="en-US"/>
          </w:rPr>
          <w:t>https</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shkolakarymkarskaya</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w:t>
        </w:r>
        <w:r w:rsidR="00A84259" w:rsidRPr="000920C1">
          <w:rPr>
            <w:rFonts w:ascii="Times New Roman" w:eastAsia="Times New Roman" w:hAnsi="Times New Roman" w:cs="Times New Roman"/>
            <w:color w:val="0000FF"/>
            <w:sz w:val="24"/>
            <w:szCs w:val="24"/>
            <w:u w:val="single"/>
            <w:shd w:val="clear" w:color="auto" w:fill="FFFFFF"/>
          </w:rPr>
          <w:t>86.</w:t>
        </w:r>
        <w:r w:rsidR="00A84259" w:rsidRPr="00A84259">
          <w:rPr>
            <w:rFonts w:ascii="Times New Roman" w:eastAsia="Times New Roman" w:hAnsi="Times New Roman" w:cs="Times New Roman"/>
            <w:color w:val="0000FF"/>
            <w:sz w:val="24"/>
            <w:szCs w:val="24"/>
            <w:u w:val="single"/>
            <w:shd w:val="clear" w:color="auto" w:fill="FFFFFF"/>
            <w:lang w:val="en-US"/>
          </w:rPr>
          <w:t>gosweb</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gosuslugi</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ru</w:t>
        </w:r>
      </w:hyperlink>
    </w:p>
    <w:p w:rsidR="00E849AF" w:rsidRPr="000920C1" w:rsidRDefault="00E849AF"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Лицензия</w:t>
      </w:r>
      <w:r w:rsidRPr="000920C1">
        <w:rPr>
          <w:rFonts w:ascii="Times New Roman" w:eastAsia="Times New Roman" w:hAnsi="Times New Roman" w:cs="Times New Roman"/>
          <w:sz w:val="24"/>
        </w:rPr>
        <w:t xml:space="preserve">: № 3358 </w:t>
      </w:r>
      <w:r w:rsidRPr="00A7712B">
        <w:rPr>
          <w:rFonts w:ascii="Times New Roman" w:eastAsia="Times New Roman" w:hAnsi="Times New Roman" w:cs="Times New Roman"/>
          <w:sz w:val="24"/>
        </w:rPr>
        <w:t>от</w:t>
      </w:r>
      <w:r w:rsidRPr="000920C1">
        <w:rPr>
          <w:rFonts w:ascii="Times New Roman" w:eastAsia="Times New Roman" w:hAnsi="Times New Roman" w:cs="Times New Roman"/>
          <w:sz w:val="24"/>
        </w:rPr>
        <w:t xml:space="preserve"> 15.02.2022</w:t>
      </w:r>
      <w:r w:rsidR="008C5C8E" w:rsidRPr="000920C1">
        <w:rPr>
          <w:rFonts w:ascii="Times New Roman" w:eastAsia="Times New Roman" w:hAnsi="Times New Roman" w:cs="Times New Roman"/>
          <w:sz w:val="24"/>
        </w:rPr>
        <w:t xml:space="preserve"> </w:t>
      </w:r>
      <w:r w:rsidR="008C5C8E" w:rsidRPr="00A7712B">
        <w:rPr>
          <w:rFonts w:ascii="Times New Roman" w:eastAsia="Times New Roman" w:hAnsi="Times New Roman" w:cs="Times New Roman"/>
          <w:sz w:val="24"/>
        </w:rPr>
        <w:t>г</w:t>
      </w:r>
      <w:r w:rsidR="008C5C8E" w:rsidRPr="000920C1">
        <w:rPr>
          <w:rFonts w:ascii="Times New Roman" w:eastAsia="Times New Roman" w:hAnsi="Times New Roman" w:cs="Times New Roman"/>
          <w:sz w:val="24"/>
        </w:rPr>
        <w:t xml:space="preserve">. </w:t>
      </w:r>
    </w:p>
    <w:p w:rsidR="00C50C4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 xml:space="preserve">Свидетельство о государственной аккредитации: </w:t>
      </w:r>
    </w:p>
    <w:p w:rsidR="00C0405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w:t>
      </w:r>
      <w:r w:rsidR="00E849AF" w:rsidRPr="00A7712B">
        <w:rPr>
          <w:rFonts w:ascii="Times New Roman" w:eastAsia="Times New Roman" w:hAnsi="Times New Roman" w:cs="Times New Roman"/>
          <w:sz w:val="24"/>
        </w:rPr>
        <w:t>1345</w:t>
      </w:r>
      <w:r w:rsidR="00A7712B" w:rsidRPr="00A7712B">
        <w:rPr>
          <w:rFonts w:ascii="Times New Roman" w:eastAsia="Times New Roman" w:hAnsi="Times New Roman" w:cs="Times New Roman"/>
          <w:sz w:val="24"/>
        </w:rPr>
        <w:t xml:space="preserve"> от 03.03 2022</w:t>
      </w:r>
      <w:r w:rsidRPr="00A7712B">
        <w:rPr>
          <w:rFonts w:ascii="Times New Roman" w:eastAsia="Times New Roman" w:hAnsi="Times New Roman" w:cs="Times New Roman"/>
          <w:sz w:val="24"/>
        </w:rPr>
        <w:t xml:space="preserve"> г. Серия 86АО1 № 0000</w:t>
      </w:r>
      <w:r w:rsidR="00A7712B" w:rsidRPr="00A7712B">
        <w:rPr>
          <w:rFonts w:ascii="Times New Roman" w:eastAsia="Times New Roman" w:hAnsi="Times New Roman" w:cs="Times New Roman"/>
          <w:sz w:val="24"/>
        </w:rPr>
        <w:t>624</w:t>
      </w:r>
      <w:r w:rsidRPr="00A7712B">
        <w:rPr>
          <w:rFonts w:ascii="Times New Roman" w:eastAsia="Times New Roman" w:hAnsi="Times New Roman" w:cs="Times New Roman"/>
          <w:sz w:val="24"/>
        </w:rPr>
        <w:t xml:space="preserve">. </w:t>
      </w:r>
    </w:p>
    <w:p w:rsidR="00C04056" w:rsidRDefault="00D00960" w:rsidP="001072A4">
      <w:pPr>
        <w:spacing w:after="0" w:line="240" w:lineRule="auto"/>
        <w:jc w:val="both"/>
        <w:rPr>
          <w:rFonts w:ascii="Times New Roman" w:eastAsia="Times New Roman" w:hAnsi="Times New Roman" w:cs="Times New Roman"/>
          <w:sz w:val="24"/>
        </w:rPr>
      </w:pPr>
      <w:r w:rsidRPr="00225347">
        <w:rPr>
          <w:rFonts w:ascii="Times New Roman" w:eastAsia="Times New Roman" w:hAnsi="Times New Roman" w:cs="Times New Roman"/>
          <w:sz w:val="24"/>
        </w:rPr>
        <w:t>В 202</w:t>
      </w:r>
      <w:r w:rsidR="00A84259">
        <w:rPr>
          <w:rFonts w:ascii="Times New Roman" w:eastAsia="Times New Roman" w:hAnsi="Times New Roman" w:cs="Times New Roman"/>
          <w:sz w:val="24"/>
        </w:rPr>
        <w:t>2</w:t>
      </w:r>
      <w:r w:rsidR="003C4AAF" w:rsidRPr="00225347">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8C5C8E" w:rsidRPr="00225347">
        <w:rPr>
          <w:rFonts w:ascii="Times New Roman" w:eastAsia="Times New Roman" w:hAnsi="Times New Roman" w:cs="Times New Roman"/>
          <w:sz w:val="24"/>
        </w:rPr>
        <w:t xml:space="preserve"> учебном году в школе функционировало 1</w:t>
      </w:r>
      <w:r w:rsidR="00C36157">
        <w:rPr>
          <w:rFonts w:ascii="Times New Roman" w:eastAsia="Times New Roman" w:hAnsi="Times New Roman" w:cs="Times New Roman"/>
          <w:sz w:val="24"/>
        </w:rPr>
        <w:t>1</w:t>
      </w:r>
      <w:r w:rsidR="008C5C8E" w:rsidRPr="00225347">
        <w:rPr>
          <w:rFonts w:ascii="Times New Roman" w:eastAsia="Times New Roman" w:hAnsi="Times New Roman" w:cs="Times New Roman"/>
          <w:sz w:val="24"/>
        </w:rPr>
        <w:t xml:space="preserve"> классов-комплектов с наполняемостью 1</w:t>
      </w:r>
      <w:r w:rsidR="00A84259">
        <w:rPr>
          <w:rFonts w:ascii="Times New Roman" w:eastAsia="Times New Roman" w:hAnsi="Times New Roman" w:cs="Times New Roman"/>
          <w:sz w:val="24"/>
        </w:rPr>
        <w:t>71</w:t>
      </w:r>
      <w:r w:rsidR="008C5C8E" w:rsidRPr="00225347">
        <w:rPr>
          <w:rFonts w:ascii="Times New Roman" w:eastAsia="Times New Roman" w:hAnsi="Times New Roman" w:cs="Times New Roman"/>
          <w:sz w:val="24"/>
        </w:rPr>
        <w:t xml:space="preserve"> (в начале года), 16</w:t>
      </w:r>
      <w:r w:rsidR="00A84259">
        <w:rPr>
          <w:rFonts w:ascii="Times New Roman" w:eastAsia="Times New Roman" w:hAnsi="Times New Roman" w:cs="Times New Roman"/>
          <w:sz w:val="24"/>
        </w:rPr>
        <w:t>6</w:t>
      </w:r>
      <w:r w:rsidR="00376FBD">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(в конце учебного года) обучающихся. В 1-4 классах на конец учебного года – </w:t>
      </w:r>
      <w:r w:rsidR="00A84259">
        <w:rPr>
          <w:rFonts w:ascii="Times New Roman" w:eastAsia="Times New Roman" w:hAnsi="Times New Roman" w:cs="Times New Roman"/>
          <w:sz w:val="24"/>
        </w:rPr>
        <w:t>70</w:t>
      </w:r>
      <w:r w:rsidR="003C4AAF" w:rsidRPr="00225347">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человек, 5-9 классах -</w:t>
      </w:r>
      <w:r w:rsidR="00A84259">
        <w:rPr>
          <w:rFonts w:ascii="Times New Roman" w:eastAsia="Times New Roman" w:hAnsi="Times New Roman" w:cs="Times New Roman"/>
          <w:sz w:val="24"/>
        </w:rPr>
        <w:t>6</w:t>
      </w:r>
      <w:r w:rsidR="00225347" w:rsidRPr="00225347">
        <w:rPr>
          <w:rFonts w:ascii="Times New Roman" w:eastAsia="Times New Roman" w:hAnsi="Times New Roman" w:cs="Times New Roman"/>
          <w:sz w:val="24"/>
        </w:rPr>
        <w:t>8</w:t>
      </w:r>
      <w:r w:rsidR="008C5C8E" w:rsidRPr="00225347">
        <w:rPr>
          <w:rFonts w:ascii="Times New Roman" w:eastAsia="Times New Roman" w:hAnsi="Times New Roman" w:cs="Times New Roman"/>
          <w:sz w:val="24"/>
        </w:rPr>
        <w:t xml:space="preserve"> чело</w:t>
      </w:r>
      <w:r w:rsidR="00A84259">
        <w:rPr>
          <w:rFonts w:ascii="Times New Roman" w:eastAsia="Times New Roman" w:hAnsi="Times New Roman" w:cs="Times New Roman"/>
          <w:sz w:val="24"/>
        </w:rPr>
        <w:t>ве</w:t>
      </w:r>
      <w:r w:rsidR="008C5C8E" w:rsidRPr="00225347">
        <w:rPr>
          <w:rFonts w:ascii="Times New Roman" w:eastAsia="Times New Roman" w:hAnsi="Times New Roman" w:cs="Times New Roman"/>
          <w:sz w:val="24"/>
        </w:rPr>
        <w:t>к, в 10-11</w:t>
      </w:r>
      <w:r w:rsidR="00DA503C">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классах– </w:t>
      </w:r>
      <w:r w:rsidR="00C36157">
        <w:rPr>
          <w:rFonts w:ascii="Times New Roman" w:eastAsia="Times New Roman" w:hAnsi="Times New Roman" w:cs="Times New Roman"/>
          <w:sz w:val="24"/>
        </w:rPr>
        <w:t>28</w:t>
      </w:r>
      <w:r w:rsidR="008C5C8E" w:rsidRPr="00225347">
        <w:rPr>
          <w:rFonts w:ascii="Times New Roman" w:eastAsia="Times New Roman" w:hAnsi="Times New Roman" w:cs="Times New Roman"/>
          <w:sz w:val="24"/>
        </w:rPr>
        <w:t xml:space="preserve"> человек. Режим работы: 1 смена. Обучение во всех классах по пятидневной неделе.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школы на 20</w:t>
      </w:r>
      <w:r w:rsidR="00D00960">
        <w:rPr>
          <w:rFonts w:ascii="Times New Roman" w:eastAsia="Times New Roman" w:hAnsi="Times New Roman" w:cs="Times New Roman"/>
          <w:sz w:val="24"/>
        </w:rPr>
        <w:t>2</w:t>
      </w:r>
      <w:r w:rsidR="00A84259">
        <w:rPr>
          <w:rFonts w:ascii="Times New Roman" w:eastAsia="Times New Roman" w:hAnsi="Times New Roman" w:cs="Times New Roman"/>
          <w:sz w:val="24"/>
        </w:rPr>
        <w:t>2</w:t>
      </w:r>
      <w:r w:rsidR="003C4AAF">
        <w:rPr>
          <w:rFonts w:ascii="Times New Roman" w:eastAsia="Times New Roman" w:hAnsi="Times New Roman" w:cs="Times New Roman"/>
          <w:sz w:val="24"/>
        </w:rPr>
        <w:t>-202</w:t>
      </w:r>
      <w:r w:rsidR="00A84259">
        <w:rPr>
          <w:rFonts w:ascii="Times New Roman" w:eastAsia="Times New Roman" w:hAnsi="Times New Roman" w:cs="Times New Roman"/>
          <w:sz w:val="24"/>
        </w:rPr>
        <w:t>3</w:t>
      </w:r>
      <w:r>
        <w:rPr>
          <w:rFonts w:ascii="Times New Roman" w:eastAsia="Times New Roman" w:hAnsi="Times New Roman" w:cs="Times New Roman"/>
          <w:sz w:val="24"/>
        </w:rPr>
        <w:t>учебный год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w:t>
      </w:r>
    </w:p>
    <w:p w:rsidR="007A6B7C"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каждого ребёнка на каждом учебном занятии в деятельности с учётом его возможностей и способностей. Достижение указанных целей обеспечивается поэтапным решением задач работы на каждой ступени обучения.</w:t>
      </w:r>
      <w:r w:rsidR="007A6B7C">
        <w:rPr>
          <w:rFonts w:ascii="Times New Roman" w:eastAsia="Times New Roman" w:hAnsi="Times New Roman" w:cs="Times New Roman"/>
          <w:sz w:val="24"/>
        </w:rPr>
        <w:t xml:space="preserve"> </w:t>
      </w:r>
    </w:p>
    <w:p w:rsidR="00C04056" w:rsidRDefault="007A6B7C" w:rsidP="001072A4">
      <w:pPr>
        <w:spacing w:after="0" w:line="240" w:lineRule="auto"/>
        <w:jc w:val="both"/>
        <w:rPr>
          <w:rFonts w:ascii="Times New Roman" w:eastAsia="Times New Roman" w:hAnsi="Times New Roman" w:cs="Times New Roman"/>
          <w:sz w:val="24"/>
        </w:rPr>
      </w:pPr>
      <w:r w:rsidRPr="007A6B7C">
        <w:rPr>
          <w:rFonts w:ascii="Times New Roman" w:eastAsia="Times New Roman" w:hAnsi="Times New Roman" w:cs="Times New Roman"/>
          <w:b/>
          <w:sz w:val="24"/>
        </w:rPr>
        <w:t>Выполнение программ</w:t>
      </w:r>
      <w:r>
        <w:rPr>
          <w:rFonts w:ascii="Times New Roman" w:eastAsia="Times New Roman" w:hAnsi="Times New Roman" w:cs="Times New Roman"/>
          <w:b/>
          <w:sz w:val="24"/>
        </w:rPr>
        <w:t xml:space="preserve"> за 2022-2023 учебный год</w:t>
      </w:r>
    </w:p>
    <w:tbl>
      <w:tblPr>
        <w:tblW w:w="0" w:type="auto"/>
        <w:tblInd w:w="98" w:type="dxa"/>
        <w:tblCellMar>
          <w:left w:w="10" w:type="dxa"/>
          <w:right w:w="10" w:type="dxa"/>
        </w:tblCellMar>
        <w:tblLook w:val="0000" w:firstRow="0" w:lastRow="0" w:firstColumn="0" w:lastColumn="0" w:noHBand="0" w:noVBand="0"/>
      </w:tblPr>
      <w:tblGrid>
        <w:gridCol w:w="833"/>
        <w:gridCol w:w="5045"/>
        <w:gridCol w:w="3936"/>
      </w:tblGrid>
      <w:tr w:rsidR="00C04056" w:rsidTr="00EE5E64">
        <w:trPr>
          <w:trHeight w:val="1002"/>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ФИО учителя</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 выполнения программы за учебный год</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Хургунова Светлана Яковлевна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Сазонова Наталья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eastAsia="Times New Roman" w:hAnsi="Times New Roman" w:cs="Times New Roman"/>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spacing w:after="0"/>
              <w:ind w:right="-44"/>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Ольга Владимировна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jc w:val="both"/>
              <w:rPr>
                <w:rFonts w:ascii="Times New Roman" w:eastAsia="Times New Roman" w:hAnsi="Times New Roman" w:cs="Times New Roman"/>
              </w:rPr>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Анисимова Надежда Михайловна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Белкина Елена Александровна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Балинская Ольга Сергеевна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Золотарева Лия Валерьевна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Иванов Игорь Вячеславович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Капаев Олег Александрович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Короткова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Логиновских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Мальцева Лариса Анатольевна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hAnsi="Times New Roman" w:cs="Times New Roman"/>
                <w:sz w:val="24"/>
                <w:szCs w:val="24"/>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E26AC0" w:rsidRDefault="00D65E2C" w:rsidP="001072A4">
            <w:pPr>
              <w:spacing w:after="0"/>
              <w:jc w:val="both"/>
              <w:rPr>
                <w:rFonts w:ascii="Times New Roman" w:hAnsi="Times New Roman" w:cs="Times New Roman"/>
                <w:sz w:val="24"/>
                <w:szCs w:val="24"/>
              </w:rPr>
            </w:pPr>
            <w:r w:rsidRPr="00E26AC0">
              <w:rPr>
                <w:rFonts w:ascii="Times New Roman" w:hAnsi="Times New Roman" w:cs="Times New Roman"/>
                <w:sz w:val="24"/>
                <w:szCs w:val="24"/>
              </w:rPr>
              <w:t>Мальцева Евгения Олеговна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Мудрецова Нина Олеговна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Писарева Татьяна Юрьевна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E26AC0">
        <w:trPr>
          <w:trHeight w:val="457"/>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ind w:right="-44"/>
              <w:jc w:val="both"/>
            </w:pPr>
            <w:r>
              <w:rPr>
                <w:rFonts w:ascii="Times New Roman" w:eastAsia="Times New Roman" w:hAnsi="Times New Roman" w:cs="Times New Roman"/>
                <w:sz w:val="24"/>
              </w:rPr>
              <w:t>Слепцова Татьяна Ивановна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3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Эльзессер Максим Альбертович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8E03D1">
        <w:trPr>
          <w:trHeight w:val="28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rPr>
                <w:rFonts w:ascii="Calibri" w:eastAsia="Calibri" w:hAnsi="Calibri" w:cs="Calibri"/>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ИТОГО</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100</w:t>
            </w:r>
          </w:p>
        </w:tc>
      </w:tr>
    </w:tbl>
    <w:p w:rsidR="00C04056" w:rsidRDefault="00D00960"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на 202</w:t>
      </w:r>
      <w:r w:rsidR="00A84259">
        <w:rPr>
          <w:rFonts w:ascii="Times New Roman" w:eastAsia="Times New Roman" w:hAnsi="Times New Roman" w:cs="Times New Roman"/>
          <w:sz w:val="24"/>
        </w:rPr>
        <w:t>2</w:t>
      </w:r>
      <w:r w:rsidR="003C4AAF">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8C5C8E">
        <w:rPr>
          <w:rFonts w:ascii="Times New Roman" w:eastAsia="Times New Roman" w:hAnsi="Times New Roman" w:cs="Times New Roman"/>
          <w:sz w:val="24"/>
        </w:rPr>
        <w:t>учебный год выполнен, учебные программы пройдены.</w:t>
      </w:r>
    </w:p>
    <w:p w:rsidR="00C04056" w:rsidRDefault="008C5C8E" w:rsidP="001072A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4"/>
        </w:rPr>
        <w:t xml:space="preserve">II      блок. </w:t>
      </w:r>
      <w:r>
        <w:rPr>
          <w:rFonts w:ascii="Times New Roman" w:eastAsia="Times New Roman" w:hAnsi="Times New Roman" w:cs="Times New Roman"/>
          <w:b/>
          <w:sz w:val="28"/>
        </w:rPr>
        <w:t>Деятельность школы, направленная на получение образования</w:t>
      </w:r>
      <w:r>
        <w:rPr>
          <w:rFonts w:ascii="Times New Roman" w:eastAsia="Times New Roman" w:hAnsi="Times New Roman" w:cs="Times New Roman"/>
          <w:sz w:val="28"/>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Деятельность школы, направленная на получение бесплатного общего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Деятельность педагогического коллектива школы направлена на получение бесплатного основного и среднего образования. Учебный план школы направлен на решение этой задачи.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работает по основной образоват</w:t>
      </w:r>
      <w:r w:rsidR="00D00960" w:rsidRPr="00C50C46">
        <w:rPr>
          <w:rFonts w:ascii="Times New Roman" w:eastAsia="Times New Roman" w:hAnsi="Times New Roman" w:cs="Times New Roman"/>
          <w:sz w:val="24"/>
          <w:szCs w:val="24"/>
        </w:rPr>
        <w:t>ельной программе, принятой в 20</w:t>
      </w:r>
      <w:r w:rsidR="00225347" w:rsidRPr="00C50C46">
        <w:rPr>
          <w:rFonts w:ascii="Times New Roman" w:eastAsia="Times New Roman" w:hAnsi="Times New Roman" w:cs="Times New Roman"/>
          <w:sz w:val="24"/>
          <w:szCs w:val="24"/>
        </w:rPr>
        <w:t>20</w:t>
      </w:r>
      <w:r w:rsidRPr="00C50C46">
        <w:rPr>
          <w:rFonts w:ascii="Times New Roman" w:eastAsia="Times New Roman" w:hAnsi="Times New Roman" w:cs="Times New Roman"/>
          <w:sz w:val="24"/>
          <w:szCs w:val="24"/>
        </w:rPr>
        <w:t>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Цели программы</w:t>
      </w:r>
      <w:r w:rsidRPr="00C50C46">
        <w:rPr>
          <w:rFonts w:ascii="Times New Roman" w:eastAsia="Times New Roman" w:hAnsi="Times New Roman" w:cs="Times New Roman"/>
          <w:sz w:val="24"/>
          <w:szCs w:val="24"/>
        </w:rPr>
        <w:t>: превратить образование в развивающую и развивающуюся систему, способную обеспечить развитие личности.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Основные задачи программы</w:t>
      </w:r>
      <w:r w:rsidRPr="00C50C46">
        <w:rPr>
          <w:rFonts w:ascii="Times New Roman" w:eastAsia="Times New Roman" w:hAnsi="Times New Roman" w:cs="Times New Roman"/>
          <w:sz w:val="24"/>
          <w:szCs w:val="24"/>
        </w:rPr>
        <w:t>:</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Достижение современного качества образования.</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Создание условий для сохранения и укрепления здоровья обучающихся.</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Совершенствование воспитательной системы.</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Сотрудничество с семьями учащихся с целью совместного построения индивидуальных программ образования и воспитания детей и формирование у населения ценностных образовательных ориентиров.</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Развитие материально-технического, программно-методического обеспечения образовательного процесса.</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Развитие внешних связей.</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Совершенствование системы управления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Основные направления работы школы</w:t>
      </w:r>
      <w:r w:rsidRPr="00C50C46">
        <w:rPr>
          <w:rFonts w:ascii="Times New Roman" w:eastAsia="Times New Roman" w:hAnsi="Times New Roman" w:cs="Times New Roman"/>
          <w:sz w:val="24"/>
          <w:szCs w:val="24"/>
        </w:rPr>
        <w:t>:</w:t>
      </w:r>
    </w:p>
    <w:p w:rsidR="00C04056" w:rsidRPr="00C50C46"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Создание условий для удовлетворения образовательных потребностей учащихся.</w:t>
      </w:r>
    </w:p>
    <w:p w:rsidR="00C04056" w:rsidRPr="00C50C46"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Сохранение здоровья учащихся.</w:t>
      </w:r>
    </w:p>
    <w:p w:rsidR="00C04056" w:rsidRPr="00C50C46"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Реализация федеральных государственных образовательных стандартов второго поколения</w:t>
      </w:r>
      <w:r w:rsidR="002C0B47" w:rsidRPr="00C50C46">
        <w:rPr>
          <w:rFonts w:ascii="Times New Roman" w:eastAsia="Times New Roman" w:hAnsi="Times New Roman" w:cs="Times New Roman"/>
          <w:sz w:val="24"/>
          <w:szCs w:val="24"/>
        </w:rPr>
        <w:t xml:space="preserve"> и обновлённого ФГОС в 1 и 5 классах</w:t>
      </w:r>
      <w:r w:rsidRPr="00C50C46">
        <w:rPr>
          <w:rFonts w:ascii="Times New Roman" w:eastAsia="Times New Roman" w:hAnsi="Times New Roman" w:cs="Times New Roman"/>
          <w:sz w:val="24"/>
          <w:szCs w:val="24"/>
        </w:rPr>
        <w:t>.</w:t>
      </w:r>
    </w:p>
    <w:p w:rsidR="00C04056" w:rsidRPr="00C50C46" w:rsidRDefault="008C5C8E" w:rsidP="001072A4">
      <w:pPr>
        <w:numPr>
          <w:ilvl w:val="0"/>
          <w:numId w:val="3"/>
        </w:num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Формирование у учащихся потребности в обучении, саморазвитии.</w:t>
      </w:r>
    </w:p>
    <w:p w:rsidR="00C04056" w:rsidRPr="00C50C46" w:rsidRDefault="008C5C8E" w:rsidP="001072A4">
      <w:pPr>
        <w:numPr>
          <w:ilvl w:val="0"/>
          <w:numId w:val="3"/>
        </w:num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Раскрытие творческого потенциала учащихся.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Сроки реализации программы</w:t>
      </w:r>
      <w:r w:rsidRPr="00C50C46">
        <w:rPr>
          <w:rFonts w:ascii="Times New Roman" w:eastAsia="Times New Roman" w:hAnsi="Times New Roman" w:cs="Times New Roman"/>
          <w:sz w:val="24"/>
          <w:szCs w:val="24"/>
        </w:rPr>
        <w:t>:</w:t>
      </w:r>
    </w:p>
    <w:p w:rsidR="00C04056" w:rsidRPr="00C50C46" w:rsidRDefault="00225347"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Сентябрь 2020</w:t>
      </w:r>
      <w:r w:rsidR="008C5C8E" w:rsidRPr="00C50C46">
        <w:rPr>
          <w:rFonts w:ascii="Times New Roman" w:eastAsia="Times New Roman" w:hAnsi="Times New Roman" w:cs="Times New Roman"/>
          <w:sz w:val="24"/>
          <w:szCs w:val="24"/>
        </w:rPr>
        <w:t xml:space="preserve"> года – май 202</w:t>
      </w:r>
      <w:r w:rsidRPr="00C50C46">
        <w:rPr>
          <w:rFonts w:ascii="Times New Roman" w:eastAsia="Times New Roman" w:hAnsi="Times New Roman" w:cs="Times New Roman"/>
          <w:sz w:val="24"/>
          <w:szCs w:val="24"/>
        </w:rPr>
        <w:t>5</w:t>
      </w:r>
      <w:r w:rsidR="00A84259"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года.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Финансовое  обеспечение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Выполнение программы обеспечения за счёт бюджетных средств.</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Методическая тема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Формирование</w:t>
      </w:r>
      <w:r w:rsidR="00A84259" w:rsidRPr="00C50C46">
        <w:rPr>
          <w:rFonts w:ascii="Times New Roman" w:eastAsia="Times New Roman" w:hAnsi="Times New Roman" w:cs="Times New Roman"/>
          <w:sz w:val="24"/>
          <w:szCs w:val="24"/>
        </w:rPr>
        <w:t xml:space="preserve"> функциональной грамотности как фактор достижения качества образования и воспитания обучающихся в условиях реализации ФГОС</w:t>
      </w:r>
      <w:r w:rsidRPr="00C50C46">
        <w:rPr>
          <w:rFonts w:ascii="Times New Roman" w:eastAsia="Times New Roman" w:hAnsi="Times New Roman" w:cs="Times New Roman"/>
          <w:sz w:val="24"/>
          <w:szCs w:val="24"/>
        </w:rPr>
        <w:t xml:space="preserve"> (5 лет работы).</w:t>
      </w:r>
    </w:p>
    <w:p w:rsidR="00C04056" w:rsidRPr="00C50C46" w:rsidRDefault="00D00960"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202</w:t>
      </w:r>
      <w:r w:rsidR="00CD2A54" w:rsidRPr="00C50C46">
        <w:rPr>
          <w:rFonts w:ascii="Times New Roman" w:eastAsia="Times New Roman" w:hAnsi="Times New Roman" w:cs="Times New Roman"/>
          <w:b/>
          <w:sz w:val="24"/>
          <w:szCs w:val="24"/>
        </w:rPr>
        <w:t>2</w:t>
      </w:r>
      <w:r w:rsidR="003C4AAF" w:rsidRPr="00C50C46">
        <w:rPr>
          <w:rFonts w:ascii="Times New Roman" w:eastAsia="Times New Roman" w:hAnsi="Times New Roman" w:cs="Times New Roman"/>
          <w:b/>
          <w:sz w:val="24"/>
          <w:szCs w:val="24"/>
        </w:rPr>
        <w:t>-202</w:t>
      </w:r>
      <w:r w:rsidR="00CD2A54" w:rsidRPr="00C50C46">
        <w:rPr>
          <w:rFonts w:ascii="Times New Roman" w:eastAsia="Times New Roman" w:hAnsi="Times New Roman" w:cs="Times New Roman"/>
          <w:b/>
          <w:sz w:val="24"/>
          <w:szCs w:val="24"/>
        </w:rPr>
        <w:t>3</w:t>
      </w:r>
      <w:r w:rsidR="008C5C8E" w:rsidRPr="00C50C46">
        <w:rPr>
          <w:rFonts w:ascii="Times New Roman" w:eastAsia="Times New Roman" w:hAnsi="Times New Roman" w:cs="Times New Roman"/>
          <w:b/>
          <w:sz w:val="24"/>
          <w:szCs w:val="24"/>
        </w:rPr>
        <w:t xml:space="preserve"> учебном году в школе были проведены педагогические советы:</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w:t>
      </w:r>
      <w:r w:rsidR="00D00960" w:rsidRPr="00C50C46">
        <w:rPr>
          <w:rFonts w:ascii="Times New Roman" w:eastAsia="Times New Roman" w:hAnsi="Times New Roman" w:cs="Times New Roman"/>
          <w:sz w:val="24"/>
          <w:szCs w:val="24"/>
        </w:rPr>
        <w:t>тог</w:t>
      </w:r>
      <w:r w:rsidR="007A6B7C">
        <w:rPr>
          <w:rFonts w:ascii="Times New Roman" w:eastAsia="Times New Roman" w:hAnsi="Times New Roman" w:cs="Times New Roman"/>
          <w:sz w:val="24"/>
          <w:szCs w:val="24"/>
        </w:rPr>
        <w:t>и</w:t>
      </w:r>
      <w:r w:rsidR="00D00960" w:rsidRPr="00C50C46">
        <w:rPr>
          <w:rFonts w:ascii="Times New Roman" w:eastAsia="Times New Roman" w:hAnsi="Times New Roman" w:cs="Times New Roman"/>
          <w:sz w:val="24"/>
          <w:szCs w:val="24"/>
        </w:rPr>
        <w:t xml:space="preserve"> первой четверти  в 202</w:t>
      </w:r>
      <w:r w:rsidR="00CD2A54" w:rsidRPr="00C50C46">
        <w:rPr>
          <w:rFonts w:ascii="Times New Roman" w:eastAsia="Times New Roman" w:hAnsi="Times New Roman" w:cs="Times New Roman"/>
          <w:sz w:val="24"/>
          <w:szCs w:val="24"/>
        </w:rPr>
        <w:t>2</w:t>
      </w:r>
      <w:r w:rsidR="003C4AAF"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w:t>
      </w:r>
    </w:p>
    <w:p w:rsidR="00F148A1"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работы школы в 202</w:t>
      </w:r>
      <w:r w:rsidR="00CD2A54" w:rsidRPr="00C50C46">
        <w:rPr>
          <w:rFonts w:ascii="Times New Roman" w:eastAsia="Times New Roman" w:hAnsi="Times New Roman" w:cs="Times New Roman"/>
          <w:sz w:val="24"/>
          <w:szCs w:val="24"/>
        </w:rPr>
        <w:t>1</w:t>
      </w:r>
      <w:r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 xml:space="preserve"> учебном году</w:t>
      </w:r>
      <w:r w:rsidR="00A06C69"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w:t>
      </w:r>
    </w:p>
    <w:p w:rsidR="00C04056"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«Адаптация учащихся 1, 5,10 классов».</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«Итоги вто</w:t>
      </w:r>
      <w:r w:rsidR="00272D87" w:rsidRPr="00C50C46">
        <w:rPr>
          <w:rFonts w:ascii="Times New Roman" w:eastAsia="Times New Roman" w:hAnsi="Times New Roman" w:cs="Times New Roman"/>
          <w:sz w:val="24"/>
          <w:szCs w:val="24"/>
        </w:rPr>
        <w:t>рой четверти, I полугодия в 202</w:t>
      </w:r>
      <w:r w:rsidR="00CD2A54"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-20</w:t>
      </w:r>
      <w:r w:rsidR="003C4AAF" w:rsidRPr="00C50C46">
        <w:rPr>
          <w:rFonts w:ascii="Times New Roman" w:eastAsia="Times New Roman" w:hAnsi="Times New Roman" w:cs="Times New Roman"/>
          <w:sz w:val="24"/>
          <w:szCs w:val="24"/>
        </w:rPr>
        <w:t>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 </w:t>
      </w:r>
    </w:p>
    <w:p w:rsidR="00272D87" w:rsidRPr="00C50C46" w:rsidRDefault="00272D87"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Введение новых Ф</w:t>
      </w:r>
      <w:r w:rsidR="00507E17">
        <w:rPr>
          <w:rFonts w:ascii="Times New Roman" w:eastAsia="Times New Roman" w:hAnsi="Times New Roman" w:cs="Times New Roman"/>
          <w:sz w:val="24"/>
          <w:szCs w:val="24"/>
        </w:rPr>
        <w:t>О</w:t>
      </w:r>
      <w:r w:rsidR="00CD2A54" w:rsidRPr="00C50C46">
        <w:rPr>
          <w:rFonts w:ascii="Times New Roman" w:eastAsia="Times New Roman" w:hAnsi="Times New Roman" w:cs="Times New Roman"/>
          <w:sz w:val="24"/>
          <w:szCs w:val="24"/>
        </w:rPr>
        <w:t>ОП</w:t>
      </w:r>
      <w:r w:rsidR="00507E17">
        <w:rPr>
          <w:rFonts w:ascii="Times New Roman" w:eastAsia="Times New Roman" w:hAnsi="Times New Roman" w:cs="Times New Roman"/>
          <w:sz w:val="24"/>
          <w:szCs w:val="24"/>
        </w:rPr>
        <w:t>(</w:t>
      </w:r>
      <w:r w:rsidR="00CD2A54" w:rsidRPr="00C50C46">
        <w:rPr>
          <w:rFonts w:ascii="Times New Roman" w:eastAsia="Times New Roman" w:hAnsi="Times New Roman" w:cs="Times New Roman"/>
          <w:sz w:val="24"/>
          <w:szCs w:val="24"/>
        </w:rPr>
        <w:t xml:space="preserve"> НОО,</w:t>
      </w:r>
      <w:r w:rsidR="00507E17">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ООО, СОО</w:t>
      </w:r>
      <w:r w:rsidR="00507E17">
        <w:rPr>
          <w:rFonts w:ascii="Times New Roman" w:eastAsia="Times New Roman" w:hAnsi="Times New Roman" w:cs="Times New Roman"/>
          <w:sz w:val="24"/>
          <w:szCs w:val="24"/>
        </w:rPr>
        <w:t>)</w:t>
      </w:r>
      <w:r w:rsidR="00F148A1" w:rsidRPr="00C50C46">
        <w:rPr>
          <w:rFonts w:ascii="Times New Roman" w:eastAsia="Times New Roman" w:hAnsi="Times New Roman" w:cs="Times New Roman"/>
          <w:sz w:val="24"/>
          <w:szCs w:val="24"/>
        </w:rPr>
        <w:t>. Подготовка к ГИА-202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w:t>
      </w:r>
    </w:p>
    <w:p w:rsidR="00272D87" w:rsidRPr="00C50C46" w:rsidRDefault="00D00960"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272D87"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Ит</w:t>
      </w:r>
      <w:r w:rsidR="00272D87" w:rsidRPr="00C50C46">
        <w:rPr>
          <w:rFonts w:ascii="Times New Roman" w:eastAsia="Times New Roman" w:hAnsi="Times New Roman" w:cs="Times New Roman"/>
          <w:sz w:val="24"/>
          <w:szCs w:val="24"/>
        </w:rPr>
        <w:t>оги третьей четверти в 202</w:t>
      </w:r>
      <w:r w:rsidR="00CD2A54" w:rsidRPr="00C50C46">
        <w:rPr>
          <w:rFonts w:ascii="Times New Roman" w:eastAsia="Times New Roman" w:hAnsi="Times New Roman" w:cs="Times New Roman"/>
          <w:sz w:val="24"/>
          <w:szCs w:val="24"/>
        </w:rPr>
        <w:t>2</w:t>
      </w:r>
      <w:r w:rsidR="003C4AAF"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3</w:t>
      </w:r>
      <w:r w:rsidR="00272D87" w:rsidRPr="00C50C46">
        <w:rPr>
          <w:rFonts w:ascii="Times New Roman" w:eastAsia="Times New Roman" w:hAnsi="Times New Roman" w:cs="Times New Roman"/>
          <w:sz w:val="24"/>
          <w:szCs w:val="24"/>
        </w:rPr>
        <w:t xml:space="preserve"> учебном году»</w:t>
      </w:r>
    </w:p>
    <w:p w:rsidR="00CD2A54" w:rsidRPr="00C50C46" w:rsidRDefault="00CD2A54"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методической недели «Преемственность и формирование функциональной грамотности учащихся НОО,ООО,СОО школы»</w:t>
      </w:r>
    </w:p>
    <w:p w:rsidR="00F148A1"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четвертой четверти, учебного года. Допуск </w:t>
      </w:r>
      <w:r w:rsidR="001914F8" w:rsidRPr="00C50C46">
        <w:rPr>
          <w:rFonts w:ascii="Times New Roman" w:eastAsia="Times New Roman" w:hAnsi="Times New Roman" w:cs="Times New Roman"/>
          <w:sz w:val="24"/>
          <w:szCs w:val="24"/>
        </w:rPr>
        <w:t xml:space="preserve">девятого и </w:t>
      </w:r>
      <w:r w:rsidRPr="00C50C46">
        <w:rPr>
          <w:rFonts w:ascii="Times New Roman" w:eastAsia="Times New Roman" w:hAnsi="Times New Roman" w:cs="Times New Roman"/>
          <w:sz w:val="24"/>
          <w:szCs w:val="24"/>
        </w:rPr>
        <w:t>одиннадцатого классов к итоговой аттестации</w:t>
      </w:r>
      <w:r w:rsidR="00F148A1" w:rsidRPr="00C50C46">
        <w:rPr>
          <w:rFonts w:ascii="Times New Roman" w:eastAsia="Times New Roman" w:hAnsi="Times New Roman" w:cs="Times New Roman"/>
          <w:sz w:val="24"/>
          <w:szCs w:val="24"/>
        </w:rPr>
        <w:t>»</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F148A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Перевод обучающихся 1-</w:t>
      </w:r>
      <w:r w:rsidR="001914F8" w:rsidRPr="00C50C46">
        <w:rPr>
          <w:rFonts w:ascii="Times New Roman" w:eastAsia="Times New Roman" w:hAnsi="Times New Roman" w:cs="Times New Roman"/>
          <w:sz w:val="24"/>
          <w:szCs w:val="24"/>
        </w:rPr>
        <w:t xml:space="preserve">8 и 10-х </w:t>
      </w:r>
      <w:r w:rsidRPr="00C50C46">
        <w:rPr>
          <w:rFonts w:ascii="Times New Roman" w:eastAsia="Times New Roman" w:hAnsi="Times New Roman" w:cs="Times New Roman"/>
          <w:sz w:val="24"/>
          <w:szCs w:val="24"/>
        </w:rPr>
        <w:t>классов»</w:t>
      </w:r>
    </w:p>
    <w:p w:rsidR="00F148A1" w:rsidRPr="00C50C46" w:rsidRDefault="001914F8"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 xml:space="preserve">«Об отчислении </w:t>
      </w:r>
      <w:r w:rsidR="00F148A1" w:rsidRPr="00C50C46">
        <w:rPr>
          <w:rFonts w:ascii="Times New Roman" w:eastAsia="Times New Roman" w:hAnsi="Times New Roman" w:cs="Times New Roman"/>
          <w:sz w:val="24"/>
          <w:szCs w:val="24"/>
        </w:rPr>
        <w:t>обучающихся 9</w:t>
      </w:r>
      <w:r w:rsidR="00A06C69" w:rsidRPr="00C50C46">
        <w:rPr>
          <w:rFonts w:ascii="Times New Roman" w:eastAsia="Times New Roman" w:hAnsi="Times New Roman" w:cs="Times New Roman"/>
          <w:sz w:val="24"/>
          <w:szCs w:val="24"/>
        </w:rPr>
        <w:t>,11</w:t>
      </w:r>
      <w:r w:rsidR="00F148A1" w:rsidRPr="00C50C46">
        <w:rPr>
          <w:rFonts w:ascii="Times New Roman" w:eastAsia="Times New Roman" w:hAnsi="Times New Roman" w:cs="Times New Roman"/>
          <w:sz w:val="24"/>
          <w:szCs w:val="24"/>
        </w:rPr>
        <w:t xml:space="preserve"> класс</w:t>
      </w:r>
      <w:r w:rsidR="00A06C69" w:rsidRPr="00C50C46">
        <w:rPr>
          <w:rFonts w:ascii="Times New Roman" w:eastAsia="Times New Roman" w:hAnsi="Times New Roman" w:cs="Times New Roman"/>
          <w:sz w:val="24"/>
          <w:szCs w:val="24"/>
        </w:rPr>
        <w:t>ов</w:t>
      </w:r>
      <w:r w:rsidR="00F148A1"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и выдачи аттестатов</w:t>
      </w:r>
      <w:r w:rsidR="00F148A1"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первый класс принимаются дети 6,5 -летнего возраста на основе учёта детей посёлка. В этом учебном году в школе был сформирован пер</w:t>
      </w:r>
      <w:r w:rsidR="00272D87" w:rsidRPr="00C50C46">
        <w:rPr>
          <w:rFonts w:ascii="Times New Roman" w:eastAsia="Times New Roman" w:hAnsi="Times New Roman" w:cs="Times New Roman"/>
          <w:sz w:val="24"/>
          <w:szCs w:val="24"/>
        </w:rPr>
        <w:t>вый класс, в котором обучал</w:t>
      </w:r>
      <w:r w:rsidR="007A6B7C">
        <w:rPr>
          <w:rFonts w:ascii="Times New Roman" w:eastAsia="Times New Roman" w:hAnsi="Times New Roman" w:cs="Times New Roman"/>
          <w:sz w:val="24"/>
          <w:szCs w:val="24"/>
        </w:rPr>
        <w:t>о</w:t>
      </w:r>
      <w:r w:rsidR="00272D87" w:rsidRPr="00C50C46">
        <w:rPr>
          <w:rFonts w:ascii="Times New Roman" w:eastAsia="Times New Roman" w:hAnsi="Times New Roman" w:cs="Times New Roman"/>
          <w:sz w:val="24"/>
          <w:szCs w:val="24"/>
        </w:rPr>
        <w:t>с</w:t>
      </w:r>
      <w:r w:rsidR="007A6B7C">
        <w:rPr>
          <w:rFonts w:ascii="Times New Roman" w:eastAsia="Times New Roman" w:hAnsi="Times New Roman" w:cs="Times New Roman"/>
          <w:sz w:val="24"/>
          <w:szCs w:val="24"/>
        </w:rPr>
        <w:t>ь</w:t>
      </w:r>
      <w:r w:rsidR="00272D87" w:rsidRPr="00C50C46">
        <w:rPr>
          <w:rFonts w:ascii="Times New Roman" w:eastAsia="Times New Roman" w:hAnsi="Times New Roman" w:cs="Times New Roman"/>
          <w:sz w:val="24"/>
          <w:szCs w:val="24"/>
        </w:rPr>
        <w:t xml:space="preserve"> 2</w:t>
      </w:r>
      <w:r w:rsidR="00F148A1" w:rsidRPr="00C50C46">
        <w:rPr>
          <w:rFonts w:ascii="Times New Roman" w:eastAsia="Times New Roman" w:hAnsi="Times New Roman" w:cs="Times New Roman"/>
          <w:sz w:val="24"/>
          <w:szCs w:val="24"/>
        </w:rPr>
        <w:t>0</w:t>
      </w:r>
      <w:r w:rsidRPr="00C50C46">
        <w:rPr>
          <w:rFonts w:ascii="Times New Roman" w:eastAsia="Times New Roman" w:hAnsi="Times New Roman" w:cs="Times New Roman"/>
          <w:sz w:val="24"/>
          <w:szCs w:val="24"/>
        </w:rPr>
        <w:t xml:space="preserve"> человек. В школе налажена работа по преемственности детского сада и школы. Разработан специальный план, поэтому ребята, пришедшие в первый класс, легче переживают адаптационный период. </w:t>
      </w:r>
    </w:p>
    <w:p w:rsidR="002A6DE4" w:rsidRPr="00C50C46" w:rsidRDefault="002A6DE4" w:rsidP="002A6DE4">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течении учебного года администрацией школы осуществлялся мониторинг деятельности педагогов по результатам внутришкольного контроля. </w:t>
      </w:r>
    </w:p>
    <w:p w:rsidR="002A6DE4" w:rsidRPr="00C50C46" w:rsidRDefault="002A6DE4" w:rsidP="008B5C27">
      <w:pPr>
        <w:spacing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Результативность педагогов в течении года по результатам</w:t>
      </w:r>
      <w:r w:rsidR="008B5C27"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промежуточной аттестации за 202</w:t>
      </w:r>
      <w:r w:rsidR="00CD2A54" w:rsidRPr="00C50C46">
        <w:rPr>
          <w:rFonts w:ascii="Times New Roman" w:eastAsia="Times New Roman" w:hAnsi="Times New Roman" w:cs="Times New Roman"/>
          <w:b/>
          <w:sz w:val="24"/>
          <w:szCs w:val="24"/>
        </w:rPr>
        <w:t>2</w:t>
      </w:r>
      <w:r w:rsidRPr="00C50C46">
        <w:rPr>
          <w:rFonts w:ascii="Times New Roman" w:eastAsia="Times New Roman" w:hAnsi="Times New Roman" w:cs="Times New Roman"/>
          <w:b/>
          <w:sz w:val="24"/>
          <w:szCs w:val="24"/>
        </w:rPr>
        <w:t>-202</w:t>
      </w:r>
      <w:r w:rsidR="00CD2A54" w:rsidRPr="00C50C46">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 xml:space="preserve"> учебный год.</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2181"/>
        <w:gridCol w:w="1359"/>
        <w:gridCol w:w="1360"/>
        <w:gridCol w:w="1360"/>
        <w:gridCol w:w="906"/>
        <w:gridCol w:w="907"/>
      </w:tblGrid>
      <w:tr w:rsidR="007A6B7C" w:rsidRPr="00C50C46" w:rsidTr="007A6B7C">
        <w:trPr>
          <w:trHeight w:val="149"/>
        </w:trPr>
        <w:tc>
          <w:tcPr>
            <w:tcW w:w="1894"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Предмет</w:t>
            </w:r>
          </w:p>
        </w:tc>
        <w:tc>
          <w:tcPr>
            <w:tcW w:w="2181"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1359"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w:t>
            </w:r>
            <w:r w:rsidRPr="00C50C46">
              <w:rPr>
                <w:rFonts w:ascii="Times New Roman" w:eastAsia="Times New Roman" w:hAnsi="Times New Roman" w:cs="Times New Roman"/>
                <w:b/>
                <w:sz w:val="24"/>
                <w:szCs w:val="24"/>
              </w:rPr>
              <w:t xml:space="preserve"> четверть</w:t>
            </w:r>
          </w:p>
        </w:tc>
        <w:tc>
          <w:tcPr>
            <w:tcW w:w="1360"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w:t>
            </w:r>
            <w:r w:rsidRPr="00C50C46">
              <w:rPr>
                <w:rFonts w:ascii="Times New Roman" w:eastAsia="Times New Roman" w:hAnsi="Times New Roman" w:cs="Times New Roman"/>
                <w:b/>
                <w:sz w:val="24"/>
                <w:szCs w:val="24"/>
              </w:rPr>
              <w:t xml:space="preserve"> четверть</w:t>
            </w:r>
          </w:p>
        </w:tc>
        <w:tc>
          <w:tcPr>
            <w:tcW w:w="1360"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III</w:t>
            </w:r>
            <w:r w:rsidRPr="00C50C46">
              <w:rPr>
                <w:rFonts w:ascii="Times New Roman" w:eastAsia="Times New Roman" w:hAnsi="Times New Roman" w:cs="Times New Roman"/>
                <w:b/>
                <w:sz w:val="24"/>
                <w:szCs w:val="24"/>
              </w:rPr>
              <w:t xml:space="preserve"> четверть</w:t>
            </w:r>
          </w:p>
        </w:tc>
        <w:tc>
          <w:tcPr>
            <w:tcW w:w="906"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IV</w:t>
            </w:r>
            <w:r w:rsidRPr="00C50C46">
              <w:rPr>
                <w:rFonts w:ascii="Times New Roman" w:eastAsia="Times New Roman" w:hAnsi="Times New Roman" w:cs="Times New Roman"/>
                <w:b/>
                <w:sz w:val="24"/>
                <w:szCs w:val="24"/>
              </w:rPr>
              <w:t xml:space="preserve"> четверть</w:t>
            </w:r>
          </w:p>
        </w:tc>
        <w:tc>
          <w:tcPr>
            <w:tcW w:w="907"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годовая</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Русский язык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63%</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47%</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63%</w:t>
            </w:r>
          </w:p>
        </w:tc>
      </w:tr>
      <w:tr w:rsidR="007A6B7C" w:rsidRPr="00C50C46" w:rsidTr="007A6B7C">
        <w:trPr>
          <w:trHeight w:val="149"/>
        </w:trPr>
        <w:tc>
          <w:tcPr>
            <w:tcW w:w="1894"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77%</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74%</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534"/>
        </w:trPr>
        <w:tc>
          <w:tcPr>
            <w:tcW w:w="1894"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81" w:type="dxa"/>
          </w:tcPr>
          <w:p w:rsidR="007A6B7C" w:rsidRPr="00C50C46" w:rsidRDefault="007A6B7C" w:rsidP="00367FC3">
            <w:pPr>
              <w:ind w:right="-108"/>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67%</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69%</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87%</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87%</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77%</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78%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Литература </w:t>
            </w:r>
          </w:p>
        </w:tc>
        <w:tc>
          <w:tcPr>
            <w:tcW w:w="2181" w:type="dxa"/>
          </w:tcPr>
          <w:p w:rsidR="007A6B7C" w:rsidRPr="00C50C46" w:rsidRDefault="007A6B7C" w:rsidP="00367FC3">
            <w:pPr>
              <w:ind w:right="-1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Родной 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Родной 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65%</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71%</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Родной 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85%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87%</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Родная русская 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Родная русская 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149"/>
        </w:trPr>
        <w:tc>
          <w:tcPr>
            <w:tcW w:w="1894"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Иностранный язык (английский)</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Иностранный язык (немецкий)</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Караченцева Ю.А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75%</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58%</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Математика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531"/>
        </w:trPr>
        <w:tc>
          <w:tcPr>
            <w:tcW w:w="1894" w:type="dxa"/>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 xml:space="preserve">Алгебра </w:t>
            </w:r>
          </w:p>
        </w:tc>
        <w:tc>
          <w:tcPr>
            <w:tcW w:w="2181" w:type="dxa"/>
          </w:tcPr>
          <w:p w:rsidR="007A6B7C" w:rsidRPr="007E1FD3" w:rsidRDefault="007A6B7C" w:rsidP="00AA3A38">
            <w:pPr>
              <w:rPr>
                <w:rFonts w:ascii="Calibri" w:eastAsia="Times New Roman" w:hAnsi="Calibri" w:cs="Times New Roman"/>
                <w:sz w:val="24"/>
                <w:szCs w:val="24"/>
                <w:highlight w:val="yellow"/>
              </w:rPr>
            </w:pPr>
            <w:r w:rsidRPr="007E1FD3">
              <w:rPr>
                <w:rFonts w:ascii="Times New Roman" w:eastAsia="Times New Roman" w:hAnsi="Times New Roman" w:cs="Times New Roman"/>
                <w:sz w:val="24"/>
                <w:szCs w:val="24"/>
                <w:highlight w:val="yellow"/>
              </w:rPr>
              <w:t>Сазонова Н.Н.</w:t>
            </w:r>
          </w:p>
        </w:tc>
        <w:tc>
          <w:tcPr>
            <w:tcW w:w="1359" w:type="dxa"/>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63%</w:t>
            </w:r>
          </w:p>
        </w:tc>
        <w:tc>
          <w:tcPr>
            <w:tcW w:w="1360" w:type="dxa"/>
            <w:shd w:val="clear" w:color="auto" w:fill="auto"/>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66%</w:t>
            </w:r>
          </w:p>
        </w:tc>
        <w:tc>
          <w:tcPr>
            <w:tcW w:w="1360" w:type="dxa"/>
            <w:shd w:val="clear" w:color="auto" w:fill="auto"/>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64%</w:t>
            </w:r>
          </w:p>
        </w:tc>
        <w:tc>
          <w:tcPr>
            <w:tcW w:w="906" w:type="dxa"/>
            <w:shd w:val="clear" w:color="auto" w:fill="auto"/>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51%</w:t>
            </w:r>
          </w:p>
        </w:tc>
        <w:tc>
          <w:tcPr>
            <w:tcW w:w="907" w:type="dxa"/>
            <w:shd w:val="clear" w:color="auto" w:fill="auto"/>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68%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Алгебра</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60%</w:t>
            </w:r>
          </w:p>
        </w:tc>
      </w:tr>
      <w:tr w:rsidR="007A6B7C" w:rsidRPr="00C50C46" w:rsidTr="007A6B7C">
        <w:trPr>
          <w:trHeight w:val="531"/>
        </w:trPr>
        <w:tc>
          <w:tcPr>
            <w:tcW w:w="1894" w:type="dxa"/>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 xml:space="preserve">Геометрия </w:t>
            </w:r>
          </w:p>
        </w:tc>
        <w:tc>
          <w:tcPr>
            <w:tcW w:w="2181" w:type="dxa"/>
          </w:tcPr>
          <w:p w:rsidR="007A6B7C" w:rsidRPr="007E1FD3" w:rsidRDefault="007A6B7C" w:rsidP="00AA3A38">
            <w:pPr>
              <w:rPr>
                <w:rFonts w:ascii="Calibri" w:eastAsia="Times New Roman" w:hAnsi="Calibri" w:cs="Times New Roman"/>
                <w:sz w:val="24"/>
                <w:szCs w:val="24"/>
                <w:highlight w:val="yellow"/>
              </w:rPr>
            </w:pPr>
            <w:r w:rsidRPr="007E1FD3">
              <w:rPr>
                <w:rFonts w:ascii="Times New Roman" w:eastAsia="Times New Roman" w:hAnsi="Times New Roman" w:cs="Times New Roman"/>
                <w:sz w:val="24"/>
                <w:szCs w:val="24"/>
                <w:highlight w:val="yellow"/>
              </w:rPr>
              <w:t>Сазонова Н.Н.</w:t>
            </w:r>
          </w:p>
        </w:tc>
        <w:tc>
          <w:tcPr>
            <w:tcW w:w="1359" w:type="dxa"/>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67%</w:t>
            </w:r>
          </w:p>
        </w:tc>
        <w:tc>
          <w:tcPr>
            <w:tcW w:w="1360" w:type="dxa"/>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58%</w:t>
            </w:r>
          </w:p>
        </w:tc>
        <w:tc>
          <w:tcPr>
            <w:tcW w:w="1360" w:type="dxa"/>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59%</w:t>
            </w:r>
          </w:p>
        </w:tc>
        <w:tc>
          <w:tcPr>
            <w:tcW w:w="906" w:type="dxa"/>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48%</w:t>
            </w:r>
          </w:p>
        </w:tc>
        <w:tc>
          <w:tcPr>
            <w:tcW w:w="907" w:type="dxa"/>
          </w:tcPr>
          <w:p w:rsidR="007A6B7C" w:rsidRPr="007E1FD3" w:rsidRDefault="007A6B7C"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58%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Геометрия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Информатика</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93%</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81%</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96%</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Физика</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45%</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35%</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30%</w:t>
            </w:r>
          </w:p>
        </w:tc>
        <w:tc>
          <w:tcPr>
            <w:tcW w:w="906"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41%</w:t>
            </w:r>
          </w:p>
        </w:tc>
        <w:tc>
          <w:tcPr>
            <w:tcW w:w="907"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44%</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Химия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Халиюлина Д.Ш.</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Халиюлина Д.Ш.</w:t>
            </w:r>
          </w:p>
        </w:tc>
        <w:tc>
          <w:tcPr>
            <w:tcW w:w="1359"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83%</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76%</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География </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География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87%</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83%</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97%</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 xml:space="preserve">История </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67%</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94%</w:t>
            </w:r>
          </w:p>
        </w:tc>
        <w:tc>
          <w:tcPr>
            <w:tcW w:w="906"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83%</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89%</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Обществознание</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63%</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Обществознание</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75%</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84%</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91%</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Астрономия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Караченцева Ю.А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Музыка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93"/>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Музыка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ОБЖ</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94%</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94%</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97%</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97%</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ИЗО</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Слепцова Т.И</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Технология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Слепцова Т.И</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Физкультура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Физкультура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Капаев О.А</w:t>
            </w:r>
          </w:p>
        </w:tc>
        <w:tc>
          <w:tcPr>
            <w:tcW w:w="1359"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91%</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96%</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r>
    </w:tbl>
    <w:p w:rsidR="00BE359F" w:rsidRPr="00C50C46" w:rsidRDefault="00BE359F" w:rsidP="00AA3A38">
      <w:pPr>
        <w:spacing w:after="0" w:line="240" w:lineRule="auto"/>
        <w:ind w:firstLine="709"/>
        <w:jc w:val="center"/>
        <w:rPr>
          <w:rFonts w:ascii="Times New Roman" w:eastAsia="Times New Roman" w:hAnsi="Times New Roman" w:cs="Times New Roman"/>
          <w:b/>
          <w:sz w:val="24"/>
          <w:szCs w:val="24"/>
        </w:rPr>
      </w:pPr>
    </w:p>
    <w:p w:rsidR="00AA3A38" w:rsidRPr="00C50C46" w:rsidRDefault="00AA3A38" w:rsidP="00AA3A38">
      <w:pPr>
        <w:spacing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Средняя оценка результативности педагогов за  2022-2023 учебный год.</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2284"/>
        <w:gridCol w:w="2367"/>
        <w:gridCol w:w="1707"/>
      </w:tblGrid>
      <w:tr w:rsidR="00AA3A38" w:rsidRPr="00C50C46" w:rsidTr="007A6B7C">
        <w:trPr>
          <w:trHeight w:val="155"/>
        </w:trPr>
        <w:tc>
          <w:tcPr>
            <w:tcW w:w="3610"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2284"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Общая успеваемость</w:t>
            </w:r>
          </w:p>
        </w:tc>
        <w:tc>
          <w:tcPr>
            <w:tcW w:w="2367"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Качественная успеваемость </w:t>
            </w:r>
          </w:p>
        </w:tc>
        <w:tc>
          <w:tcPr>
            <w:tcW w:w="1707" w:type="dxa"/>
          </w:tcPr>
          <w:p w:rsidR="00AA3A38" w:rsidRPr="00C50C46" w:rsidRDefault="007A6B7C" w:rsidP="00AA3A3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оценка</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Балинская О.С</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74%</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4,04</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99%</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4,42</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4,44</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Капев О.А.</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98%</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4,6</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Караченцева Ю.А</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96%</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4,26</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Кондакова Т.С.</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4,36</w:t>
            </w:r>
          </w:p>
        </w:tc>
      </w:tr>
      <w:tr w:rsidR="00BE6719" w:rsidRPr="00C50C46" w:rsidTr="007A6B7C">
        <w:trPr>
          <w:trHeight w:val="155"/>
        </w:trPr>
        <w:tc>
          <w:tcPr>
            <w:tcW w:w="3610" w:type="dxa"/>
          </w:tcPr>
          <w:p w:rsidR="00BE6719" w:rsidRPr="00C50C46" w:rsidRDefault="00BE6719"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Логиновских Л.Н.</w:t>
            </w:r>
          </w:p>
        </w:tc>
        <w:tc>
          <w:tcPr>
            <w:tcW w:w="2284" w:type="dxa"/>
          </w:tcPr>
          <w:p w:rsidR="00BE6719" w:rsidRPr="00C50C46" w:rsidRDefault="00BE6719"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BE6719" w:rsidRPr="00C50C46" w:rsidRDefault="00BE6719"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68%</w:t>
            </w:r>
          </w:p>
        </w:tc>
        <w:tc>
          <w:tcPr>
            <w:tcW w:w="1707" w:type="dxa"/>
          </w:tcPr>
          <w:p w:rsidR="00BE6719" w:rsidRPr="00C50C46" w:rsidRDefault="00BE6719"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3,79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3,57</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3,95</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84%</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4,29</w:t>
            </w:r>
          </w:p>
        </w:tc>
      </w:tr>
      <w:tr w:rsidR="00AA3A38" w:rsidRPr="00C50C46" w:rsidTr="007A6B7C">
        <w:trPr>
          <w:trHeight w:val="155"/>
        </w:trPr>
        <w:tc>
          <w:tcPr>
            <w:tcW w:w="3610" w:type="dxa"/>
          </w:tcPr>
          <w:p w:rsidR="00AA3A38" w:rsidRPr="007E1FD3" w:rsidRDefault="00AA3A38" w:rsidP="00AA3A38">
            <w:pPr>
              <w:jc w:val="both"/>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Сазонова Н.Н.</w:t>
            </w:r>
          </w:p>
        </w:tc>
        <w:tc>
          <w:tcPr>
            <w:tcW w:w="2284" w:type="dxa"/>
          </w:tcPr>
          <w:p w:rsidR="00AA3A38" w:rsidRPr="007E1FD3" w:rsidRDefault="00AA3A38" w:rsidP="00AA3A38">
            <w:pPr>
              <w:jc w:val="center"/>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100%</w:t>
            </w:r>
          </w:p>
        </w:tc>
        <w:tc>
          <w:tcPr>
            <w:tcW w:w="2367" w:type="dxa"/>
          </w:tcPr>
          <w:p w:rsidR="00AA3A38" w:rsidRPr="007E1FD3" w:rsidRDefault="00AA3A38" w:rsidP="00AA3A38">
            <w:pPr>
              <w:jc w:val="center"/>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62%</w:t>
            </w:r>
          </w:p>
        </w:tc>
        <w:tc>
          <w:tcPr>
            <w:tcW w:w="1707" w:type="dxa"/>
          </w:tcPr>
          <w:p w:rsidR="00AA3A38" w:rsidRPr="007E1FD3" w:rsidRDefault="00AA3A38" w:rsidP="00AA3A38">
            <w:pPr>
              <w:jc w:val="center"/>
              <w:rPr>
                <w:rFonts w:ascii="Times New Roman" w:eastAsia="Times New Roman" w:hAnsi="Times New Roman" w:cs="Times New Roman"/>
                <w:sz w:val="24"/>
                <w:szCs w:val="24"/>
                <w:highlight w:val="yellow"/>
              </w:rPr>
            </w:pPr>
            <w:r w:rsidRPr="007E1FD3">
              <w:rPr>
                <w:rFonts w:ascii="Times New Roman" w:eastAsia="Times New Roman" w:hAnsi="Times New Roman" w:cs="Times New Roman"/>
                <w:sz w:val="24"/>
                <w:szCs w:val="24"/>
                <w:highlight w:val="yellow"/>
              </w:rPr>
              <w:t>3,73</w:t>
            </w:r>
          </w:p>
        </w:tc>
      </w:tr>
      <w:tr w:rsidR="00AA3A38" w:rsidRPr="00C50C46" w:rsidTr="007A6B7C">
        <w:trPr>
          <w:trHeight w:val="155"/>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Слепцова Т.И.</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4,82</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4,29</w:t>
            </w:r>
          </w:p>
        </w:tc>
      </w:tr>
      <w:tr w:rsidR="00AA3A38" w:rsidRPr="00C50C46" w:rsidTr="007A6B7C">
        <w:trPr>
          <w:trHeight w:val="569"/>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Халиюлина Д.Ш.</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4,04</w:t>
            </w:r>
          </w:p>
        </w:tc>
      </w:tr>
      <w:tr w:rsidR="00AA3A38" w:rsidRPr="00C50C46" w:rsidTr="007A6B7C">
        <w:trPr>
          <w:trHeight w:val="552"/>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97%</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4,34</w:t>
            </w:r>
          </w:p>
        </w:tc>
      </w:tr>
      <w:tr w:rsidR="00AA3A38" w:rsidRPr="00C50C46" w:rsidTr="007A6B7C">
        <w:trPr>
          <w:trHeight w:val="552"/>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2284" w:type="dxa"/>
            <w:shd w:val="clear" w:color="auto" w:fill="auto"/>
          </w:tcPr>
          <w:p w:rsidR="00AA3A38" w:rsidRPr="00C50C46" w:rsidRDefault="00AA3A38" w:rsidP="00AA3A38">
            <w:pPr>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4,08</w:t>
            </w:r>
          </w:p>
        </w:tc>
      </w:tr>
    </w:tbl>
    <w:p w:rsidR="00AA3A38" w:rsidRPr="00C50C46" w:rsidRDefault="00AA3A38" w:rsidP="008B5C27">
      <w:pPr>
        <w:spacing w:after="0" w:line="240" w:lineRule="auto"/>
        <w:ind w:firstLine="709"/>
        <w:jc w:val="center"/>
        <w:rPr>
          <w:rFonts w:ascii="Times New Roman" w:eastAsia="Times New Roman" w:hAnsi="Times New Roman" w:cs="Times New Roman"/>
          <w:b/>
          <w:sz w:val="24"/>
          <w:szCs w:val="24"/>
        </w:rPr>
      </w:pPr>
    </w:p>
    <w:p w:rsidR="00AF6220" w:rsidRPr="00C50C46" w:rsidRDefault="00AF6220" w:rsidP="00AF6220">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Данные  мониторинга позволяют выносить обоснования суждения о состоянии качества обучения  по педагогам и отдельным предметам в любой момент времени и прогнозировать его развитие. Анализируя состояние качества на начало года и его состояние в конце учебного года, администрация школы делает определённые выводы о качестве образования в школе, а также своевременно планирует собственную административную деятельность по организации контроля за работой коллег.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школе на конец года обучается 16</w:t>
      </w:r>
      <w:r w:rsidR="00CD2A54" w:rsidRPr="00C50C46">
        <w:rPr>
          <w:rFonts w:ascii="Times New Roman" w:eastAsia="Times New Roman" w:hAnsi="Times New Roman" w:cs="Times New Roman"/>
          <w:sz w:val="24"/>
          <w:szCs w:val="24"/>
        </w:rPr>
        <w:t>6</w:t>
      </w:r>
      <w:r w:rsidRPr="00C50C46">
        <w:rPr>
          <w:rFonts w:ascii="Times New Roman" w:eastAsia="Times New Roman" w:hAnsi="Times New Roman" w:cs="Times New Roman"/>
          <w:sz w:val="24"/>
          <w:szCs w:val="24"/>
        </w:rPr>
        <w:t xml:space="preserve"> учащихся</w:t>
      </w:r>
      <w:r w:rsidR="00A06C6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(на конец года). Успеваемость и качество знаний отражены в таблицах:</w:t>
      </w:r>
    </w:p>
    <w:p w:rsidR="00696735" w:rsidRPr="00C50C46" w:rsidRDefault="00696735" w:rsidP="00696735">
      <w:pPr>
        <w:spacing w:after="0" w:line="36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Сводная ведомость по итогам успеваемости за 202</w:t>
      </w:r>
      <w:r w:rsidR="00CD2A54" w:rsidRPr="00C50C46">
        <w:rPr>
          <w:rFonts w:ascii="Times New Roman" w:eastAsia="Times New Roman" w:hAnsi="Times New Roman" w:cs="Times New Roman"/>
          <w:b/>
          <w:sz w:val="24"/>
          <w:szCs w:val="24"/>
        </w:rPr>
        <w:t>2</w:t>
      </w:r>
      <w:r w:rsidRPr="00C50C46">
        <w:rPr>
          <w:rFonts w:ascii="Times New Roman" w:eastAsia="Times New Roman" w:hAnsi="Times New Roman" w:cs="Times New Roman"/>
          <w:b/>
          <w:sz w:val="24"/>
          <w:szCs w:val="24"/>
        </w:rPr>
        <w:t>-202</w:t>
      </w:r>
      <w:r w:rsidR="00CD2A54" w:rsidRPr="00C50C46">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 xml:space="preserve">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73"/>
        <w:gridCol w:w="575"/>
        <w:gridCol w:w="583"/>
        <w:gridCol w:w="583"/>
        <w:gridCol w:w="690"/>
        <w:gridCol w:w="672"/>
        <w:gridCol w:w="577"/>
        <w:gridCol w:w="555"/>
        <w:gridCol w:w="694"/>
        <w:gridCol w:w="416"/>
        <w:gridCol w:w="416"/>
        <w:gridCol w:w="416"/>
        <w:gridCol w:w="420"/>
        <w:gridCol w:w="416"/>
        <w:gridCol w:w="416"/>
        <w:gridCol w:w="694"/>
        <w:gridCol w:w="642"/>
      </w:tblGrid>
      <w:tr w:rsidR="00696735" w:rsidRPr="00C50C46" w:rsidTr="00C50C46">
        <w:trPr>
          <w:cantSplit/>
          <w:trHeight w:val="241"/>
        </w:trPr>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289"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 на начало</w:t>
            </w: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обуч-ся на конец года</w:t>
            </w:r>
          </w:p>
        </w:tc>
        <w:tc>
          <w:tcPr>
            <w:tcW w:w="936" w:type="pct"/>
            <w:gridSpan w:val="3"/>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841" w:type="pct"/>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42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Переведены условно</w:t>
            </w:r>
          </w:p>
        </w:tc>
        <w:tc>
          <w:tcPr>
            <w:tcW w:w="675" w:type="pct"/>
            <w:gridSpan w:val="2"/>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tc>
      </w:tr>
      <w:tr w:rsidR="00696735" w:rsidRPr="00C50C46" w:rsidTr="00C50C46">
        <w:trPr>
          <w:cantSplit/>
          <w:trHeight w:val="138"/>
        </w:trPr>
        <w:tc>
          <w:tcPr>
            <w:tcW w:w="289"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936" w:type="pct"/>
            <w:gridSpan w:val="3"/>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420"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50"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25"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r>
      <w:tr w:rsidR="00696735" w:rsidRPr="00C50C46" w:rsidTr="00C50C46">
        <w:trPr>
          <w:cantSplit/>
          <w:trHeight w:val="632"/>
        </w:trPr>
        <w:tc>
          <w:tcPr>
            <w:tcW w:w="289"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33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29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36"/>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50"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25"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367FC3">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r w:rsidR="00367FC3" w:rsidRPr="00C50C46">
              <w:rPr>
                <w:rFonts w:ascii="Times New Roman" w:eastAsia="Calibri" w:hAnsi="Times New Roman" w:cs="Times New Roman"/>
                <w:sz w:val="24"/>
                <w:szCs w:val="24"/>
                <w:lang w:eastAsia="en-US"/>
              </w:rPr>
              <w:t>1</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20</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79</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EB3C51">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r w:rsidR="00EB3C51" w:rsidRPr="00C50C46">
              <w:rPr>
                <w:rFonts w:ascii="Times New Roman" w:eastAsia="Calibri" w:hAnsi="Times New Roman" w:cs="Times New Roman"/>
                <w:sz w:val="24"/>
                <w:szCs w:val="24"/>
                <w:lang w:eastAsia="en-US"/>
              </w:rPr>
              <w:t>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367FC3">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367FC3" w:rsidRPr="00C50C46">
              <w:rPr>
                <w:rFonts w:ascii="Times New Roman" w:eastAsia="Calibri" w:hAnsi="Times New Roman" w:cs="Times New Roman"/>
                <w:sz w:val="24"/>
                <w:szCs w:val="24"/>
                <w:lang w:eastAsia="en-US"/>
              </w:rPr>
              <w:t>9</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367FC3">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367FC3" w:rsidRPr="00C50C46">
              <w:rPr>
                <w:rFonts w:ascii="Times New Roman" w:eastAsia="Calibri"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EB3C51">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EB3C51" w:rsidRPr="00C50C46">
              <w:rPr>
                <w:rFonts w:ascii="Times New Roman" w:eastAsia="Calibri"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74</w:t>
            </w:r>
          </w:p>
        </w:tc>
        <w:tc>
          <w:tcPr>
            <w:tcW w:w="33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13</w:t>
            </w:r>
          </w:p>
        </w:tc>
        <w:tc>
          <w:tcPr>
            <w:tcW w:w="29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58</w:t>
            </w:r>
          </w:p>
        </w:tc>
        <w:tc>
          <w:tcPr>
            <w:tcW w:w="339"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291"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8</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15"/>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Итого</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68</w:t>
            </w:r>
          </w:p>
        </w:tc>
        <w:tc>
          <w:tcPr>
            <w:tcW w:w="339"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29</w:t>
            </w:r>
          </w:p>
        </w:tc>
        <w:tc>
          <w:tcPr>
            <w:tcW w:w="291" w:type="pct"/>
            <w:tcBorders>
              <w:top w:val="single" w:sz="4" w:space="0" w:color="auto"/>
              <w:left w:val="single" w:sz="4" w:space="0" w:color="auto"/>
              <w:bottom w:val="single" w:sz="4" w:space="0" w:color="auto"/>
              <w:right w:val="single" w:sz="4" w:space="0" w:color="auto"/>
            </w:tcBorders>
            <w:vAlign w:val="center"/>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w:t>
            </w:r>
          </w:p>
        </w:tc>
        <w:tc>
          <w:tcPr>
            <w:tcW w:w="350" w:type="pct"/>
            <w:tcBorders>
              <w:top w:val="single" w:sz="4" w:space="0" w:color="auto"/>
              <w:left w:val="single" w:sz="4" w:space="0" w:color="auto"/>
              <w:bottom w:val="single" w:sz="4" w:space="0" w:color="auto"/>
              <w:right w:val="single" w:sz="4" w:space="0" w:color="auto"/>
            </w:tcBorders>
            <w:vAlign w:val="center"/>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14</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696735">
        <w:trPr>
          <w:trHeight w:val="215"/>
        </w:trPr>
        <w:tc>
          <w:tcPr>
            <w:tcW w:w="5000" w:type="pct"/>
            <w:gridSpan w:val="18"/>
            <w:tcBorders>
              <w:top w:val="single" w:sz="4" w:space="0" w:color="auto"/>
              <w:left w:val="single" w:sz="4" w:space="0" w:color="auto"/>
              <w:bottom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highlight w:val="yellow"/>
                <w:lang w:eastAsia="en-US"/>
              </w:rPr>
            </w:pPr>
          </w:p>
        </w:tc>
      </w:tr>
    </w:tbl>
    <w:p w:rsidR="00880C54" w:rsidRPr="00C50C46" w:rsidRDefault="00880C54" w:rsidP="00696735">
      <w:pPr>
        <w:spacing w:before="120" w:after="0" w:line="240" w:lineRule="auto"/>
        <w:jc w:val="both"/>
        <w:rPr>
          <w:rFonts w:ascii="Times New Roman" w:eastAsia="Calibri" w:hAnsi="Times New Roman" w:cs="Times New Roman"/>
          <w:sz w:val="24"/>
          <w:szCs w:val="24"/>
          <w:highlight w:val="yellow"/>
          <w:lang w:eastAsia="en-US"/>
        </w:rPr>
      </w:pPr>
      <w:r w:rsidRPr="00C50C46">
        <w:rPr>
          <w:noProof/>
          <w:sz w:val="24"/>
          <w:szCs w:val="24"/>
        </w:rPr>
        <w:drawing>
          <wp:inline distT="0" distB="0" distL="0" distR="0" wp14:anchorId="318A3D0A" wp14:editId="09042349">
            <wp:extent cx="6321600" cy="2217420"/>
            <wp:effectExtent l="0" t="0" r="317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0C54" w:rsidRPr="00C50C46" w:rsidRDefault="00880C54" w:rsidP="00696735">
      <w:pPr>
        <w:spacing w:before="120" w:after="0" w:line="240" w:lineRule="auto"/>
        <w:jc w:val="both"/>
        <w:rPr>
          <w:rFonts w:ascii="Times New Roman" w:eastAsia="Calibri" w:hAnsi="Times New Roman" w:cs="Times New Roman"/>
          <w:sz w:val="24"/>
          <w:szCs w:val="24"/>
          <w:highlight w:val="yellow"/>
          <w:lang w:eastAsia="en-US"/>
        </w:rPr>
      </w:pP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начального общего образования по показателю «успеваемость» в 202</w:t>
      </w:r>
      <w:r w:rsidR="0020619D"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году с результатами освоения учащимися программ начального общего образования по показателю «успеваемость» в 202</w:t>
      </w:r>
      <w:r w:rsidR="0020619D"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году, что процент учащихся, окончивших на «4» и «5», </w:t>
      </w:r>
      <w:r w:rsidR="0020619D"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20619D" w:rsidRPr="00C50C46">
        <w:rPr>
          <w:rFonts w:ascii="Times New Roman" w:eastAsia="Calibri" w:hAnsi="Times New Roman" w:cs="Times New Roman"/>
          <w:sz w:val="24"/>
          <w:szCs w:val="24"/>
          <w:lang w:eastAsia="en-US"/>
        </w:rPr>
        <w:t>14</w:t>
      </w:r>
      <w:r w:rsidRPr="00C50C46">
        <w:rPr>
          <w:rFonts w:ascii="Times New Roman" w:eastAsia="Calibri" w:hAnsi="Times New Roman" w:cs="Times New Roman"/>
          <w:sz w:val="24"/>
          <w:szCs w:val="24"/>
          <w:lang w:eastAsia="en-US"/>
        </w:rPr>
        <w:t xml:space="preserve"> % (в 202</w:t>
      </w:r>
      <w:r w:rsidR="0020619D"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был </w:t>
      </w:r>
      <w:r w:rsidR="0020619D" w:rsidRPr="00C50C46">
        <w:rPr>
          <w:rFonts w:ascii="Times New Roman" w:eastAsia="Calibri" w:hAnsi="Times New Roman" w:cs="Times New Roman"/>
          <w:sz w:val="24"/>
          <w:szCs w:val="24"/>
          <w:lang w:eastAsia="en-US"/>
        </w:rPr>
        <w:t>54</w:t>
      </w:r>
      <w:r w:rsidRPr="00C50C46">
        <w:rPr>
          <w:rFonts w:ascii="Times New Roman" w:eastAsia="Calibri" w:hAnsi="Times New Roman" w:cs="Times New Roman"/>
          <w:sz w:val="24"/>
          <w:szCs w:val="24"/>
          <w:lang w:eastAsia="en-US"/>
        </w:rPr>
        <w:t xml:space="preserve">%), процент учащихся, окончивших на «5», </w:t>
      </w:r>
      <w:r w:rsidR="0020619D" w:rsidRPr="00C50C46">
        <w:rPr>
          <w:rFonts w:ascii="Times New Roman" w:eastAsia="Calibri" w:hAnsi="Times New Roman" w:cs="Times New Roman"/>
          <w:sz w:val="24"/>
          <w:szCs w:val="24"/>
          <w:lang w:eastAsia="en-US"/>
        </w:rPr>
        <w:t>остался прежним 14%</w:t>
      </w:r>
      <w:r w:rsidRPr="00C50C46">
        <w:rPr>
          <w:rFonts w:ascii="Times New Roman" w:eastAsia="Calibri" w:hAnsi="Times New Roman" w:cs="Times New Roman"/>
          <w:sz w:val="24"/>
          <w:szCs w:val="24"/>
          <w:lang w:eastAsia="en-US"/>
        </w:rPr>
        <w:t xml:space="preserve"> (в 202</w:t>
      </w:r>
      <w:r w:rsidR="0020619D"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 1</w:t>
      </w:r>
      <w:r w:rsidR="0020619D" w:rsidRPr="00C50C46">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учащимися программ основного общего образования по показателю «успеваемость» в 202</w:t>
      </w:r>
      <w:r w:rsidR="0020619D" w:rsidRPr="00C50C46">
        <w:rPr>
          <w:rFonts w:ascii="Times New Roman" w:eastAsia="Calibri" w:hAnsi="Times New Roman" w:cs="Times New Roman"/>
          <w:b/>
          <w:sz w:val="24"/>
          <w:szCs w:val="24"/>
          <w:lang w:eastAsia="en-US"/>
        </w:rPr>
        <w:t>2</w:t>
      </w:r>
      <w:r w:rsidRPr="00C50C46">
        <w:rPr>
          <w:rFonts w:ascii="Times New Roman" w:eastAsia="Calibri" w:hAnsi="Times New Roman" w:cs="Times New Roman"/>
          <w:b/>
          <w:sz w:val="24"/>
          <w:szCs w:val="24"/>
          <w:lang w:eastAsia="en-US"/>
        </w:rPr>
        <w:t>-202</w:t>
      </w:r>
      <w:r w:rsidR="0020619D" w:rsidRPr="00C50C46">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 xml:space="preserve"> учебном году </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86"/>
        <w:gridCol w:w="723"/>
        <w:gridCol w:w="700"/>
        <w:gridCol w:w="708"/>
        <w:gridCol w:w="567"/>
        <w:gridCol w:w="699"/>
        <w:gridCol w:w="469"/>
        <w:gridCol w:w="586"/>
        <w:gridCol w:w="621"/>
        <w:gridCol w:w="286"/>
        <w:gridCol w:w="439"/>
        <w:gridCol w:w="287"/>
        <w:gridCol w:w="441"/>
        <w:gridCol w:w="475"/>
        <w:gridCol w:w="916"/>
        <w:gridCol w:w="916"/>
      </w:tblGrid>
      <w:tr w:rsidR="00696735" w:rsidRPr="00C50C46" w:rsidTr="00696735">
        <w:trPr>
          <w:cantSplit/>
          <w:trHeight w:val="220"/>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Всего </w:t>
            </w:r>
            <w:r w:rsidRPr="00C50C46">
              <w:rPr>
                <w:rFonts w:ascii="Times New Roman" w:eastAsia="Calibri" w:hAnsi="Times New Roman" w:cs="Times New Roman"/>
                <w:sz w:val="24"/>
                <w:szCs w:val="24"/>
                <w:lang w:eastAsia="en-US"/>
              </w:rPr>
              <w:br/>
              <w:t xml:space="preserve">обучающихся на начало </w:t>
            </w:r>
          </w:p>
        </w:tc>
        <w:tc>
          <w:tcPr>
            <w:tcW w:w="723" w:type="dxa"/>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Всего обучающихся на конец </w:t>
            </w:r>
          </w:p>
        </w:tc>
        <w:tc>
          <w:tcPr>
            <w:tcW w:w="1408" w:type="dxa"/>
            <w:gridSpan w:val="2"/>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Из них </w:t>
            </w:r>
            <w:r w:rsidRPr="00C50C46">
              <w:rPr>
                <w:rFonts w:ascii="Times New Roman" w:eastAsia="Calibri" w:hAnsi="Times New Roman" w:cs="Times New Roman"/>
                <w:sz w:val="24"/>
                <w:szCs w:val="24"/>
                <w:lang w:eastAsia="en-US"/>
              </w:rPr>
              <w:br/>
              <w:t>успевают</w:t>
            </w:r>
          </w:p>
        </w:tc>
        <w:tc>
          <w:tcPr>
            <w:tcW w:w="1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633" w:type="dxa"/>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Переведены </w:t>
            </w:r>
            <w:r w:rsidRPr="00C50C46">
              <w:rPr>
                <w:rFonts w:ascii="Times New Roman" w:eastAsia="Calibri" w:hAnsi="Times New Roman" w:cs="Times New Roman"/>
                <w:sz w:val="24"/>
                <w:szCs w:val="24"/>
                <w:lang w:eastAsia="en-US"/>
              </w:rPr>
              <w:br/>
              <w:t>условно</w:t>
            </w:r>
          </w:p>
        </w:tc>
        <w:tc>
          <w:tcPr>
            <w:tcW w:w="1832" w:type="dxa"/>
            <w:gridSpan w:val="2"/>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696735">
        <w:trPr>
          <w:cantSplit/>
          <w:trHeight w:val="22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408" w:type="dxa"/>
            <w:gridSpan w:val="2"/>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832" w:type="dxa"/>
            <w:gridSpan w:val="2"/>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696735">
        <w:trPr>
          <w:cantSplit/>
          <w:trHeight w:val="85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 %</w:t>
            </w:r>
          </w:p>
        </w:tc>
        <w:tc>
          <w:tcPr>
            <w:tcW w:w="708"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37" w:hanging="7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69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03" w:hanging="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tc>
      </w:tr>
      <w:tr w:rsidR="00696735" w:rsidRPr="00C50C46" w:rsidTr="00696735">
        <w:trPr>
          <w:trHeight w:val="342"/>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ind w:right="-137" w:hanging="7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17</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403"/>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1C3019">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1C3019" w:rsidRPr="00C50C46">
              <w:rPr>
                <w:rFonts w:ascii="Times New Roman" w:eastAsia="Calibri" w:hAnsi="Times New Roman" w:cs="Times New Roman"/>
                <w:sz w:val="24"/>
                <w:szCs w:val="24"/>
                <w:lang w:eastAsia="en-US"/>
              </w:rPr>
              <w:t>9</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67</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5873E9" w:rsidP="00696735">
            <w:pPr>
              <w:rPr>
                <w:sz w:val="24"/>
                <w:szCs w:val="24"/>
              </w:rPr>
            </w:pPr>
            <w:r w:rsidRPr="00C50C46">
              <w:rPr>
                <w:rFonts w:ascii="Times New Roman" w:eastAsia="Calibri" w:hAnsi="Times New Roman" w:cs="Times New Roman"/>
                <w:sz w:val="24"/>
                <w:szCs w:val="24"/>
                <w:lang w:eastAsia="en-US"/>
              </w:rPr>
              <w:t>11</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39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7 </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20619D">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20619D" w:rsidRPr="00C50C46">
              <w:rPr>
                <w:rFonts w:ascii="Times New Roman" w:eastAsia="Calibri" w:hAnsi="Times New Roman" w:cs="Times New Roman"/>
                <w:sz w:val="24"/>
                <w:szCs w:val="24"/>
                <w:lang w:eastAsia="en-US"/>
              </w:rPr>
              <w:t>3</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13</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46</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5873E9" w:rsidP="00696735">
            <w:pPr>
              <w:rPr>
                <w:sz w:val="24"/>
                <w:szCs w:val="24"/>
              </w:rPr>
            </w:pPr>
            <w:r w:rsidRPr="00C50C46">
              <w:rPr>
                <w:rFonts w:ascii="Times New Roman" w:eastAsia="Calibri" w:hAnsi="Times New Roman" w:cs="Times New Roman"/>
                <w:sz w:val="24"/>
                <w:szCs w:val="24"/>
                <w:lang w:eastAsia="en-US"/>
              </w:rPr>
              <w:t>8</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398"/>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8</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1C301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9</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40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9</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16</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16</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38</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540"/>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Итого</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1C301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71</w:t>
            </w:r>
          </w:p>
        </w:tc>
        <w:tc>
          <w:tcPr>
            <w:tcW w:w="723" w:type="dxa"/>
            <w:tcBorders>
              <w:top w:val="single" w:sz="4" w:space="0" w:color="auto"/>
              <w:left w:val="single" w:sz="4" w:space="0" w:color="auto"/>
              <w:bottom w:val="single" w:sz="4" w:space="0" w:color="auto"/>
              <w:right w:val="single" w:sz="4" w:space="0" w:color="auto"/>
            </w:tcBorders>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AE36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31</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AE36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46</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696735" w:rsidP="005873E9">
            <w:pPr>
              <w:rPr>
                <w:sz w:val="24"/>
                <w:szCs w:val="24"/>
              </w:rPr>
            </w:pPr>
            <w:r w:rsidRPr="00C50C46">
              <w:rPr>
                <w:sz w:val="24"/>
                <w:szCs w:val="24"/>
              </w:rPr>
              <w:t>7,</w:t>
            </w:r>
            <w:r w:rsidR="005873E9" w:rsidRPr="00C50C46">
              <w:rPr>
                <w:sz w:val="24"/>
                <w:szCs w:val="24"/>
              </w:rPr>
              <w:t>5</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bl>
    <w:p w:rsidR="00696735" w:rsidRPr="00C50C46" w:rsidRDefault="00696735" w:rsidP="00696735">
      <w:pPr>
        <w:spacing w:after="0" w:line="240" w:lineRule="auto"/>
        <w:ind w:hanging="142"/>
        <w:rPr>
          <w:noProof/>
          <w:sz w:val="24"/>
          <w:szCs w:val="24"/>
        </w:rPr>
      </w:pPr>
    </w:p>
    <w:p w:rsidR="00AE3635" w:rsidRPr="00C50C46" w:rsidRDefault="00AE3635" w:rsidP="00696735">
      <w:pPr>
        <w:spacing w:after="0" w:line="240" w:lineRule="auto"/>
        <w:ind w:hanging="142"/>
        <w:rPr>
          <w:noProof/>
          <w:sz w:val="24"/>
          <w:szCs w:val="24"/>
        </w:rPr>
      </w:pPr>
    </w:p>
    <w:p w:rsidR="00AE3635" w:rsidRPr="00C50C46" w:rsidRDefault="00AE3635" w:rsidP="00696735">
      <w:pPr>
        <w:spacing w:after="0" w:line="240" w:lineRule="auto"/>
        <w:ind w:hanging="142"/>
        <w:rPr>
          <w:noProof/>
          <w:sz w:val="24"/>
          <w:szCs w:val="24"/>
        </w:rPr>
      </w:pPr>
      <w:r w:rsidRPr="00C50C46">
        <w:rPr>
          <w:noProof/>
          <w:sz w:val="24"/>
          <w:szCs w:val="24"/>
        </w:rPr>
        <w:drawing>
          <wp:inline distT="0" distB="0" distL="0" distR="0" wp14:anchorId="2EA8F93B" wp14:editId="236E07C7">
            <wp:extent cx="6307200" cy="2858400"/>
            <wp:effectExtent l="0" t="0" r="1778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6735" w:rsidRPr="00C50C46" w:rsidRDefault="00696735" w:rsidP="00696735">
      <w:pPr>
        <w:spacing w:after="0" w:line="240" w:lineRule="auto"/>
        <w:ind w:hanging="142"/>
        <w:rPr>
          <w:rFonts w:ascii="Times New Roman" w:eastAsia="Calibri" w:hAnsi="Times New Roman" w:cs="Times New Roman"/>
          <w:sz w:val="24"/>
          <w:szCs w:val="24"/>
          <w:lang w:eastAsia="en-US"/>
        </w:rPr>
      </w:pPr>
    </w:p>
    <w:p w:rsidR="00696735" w:rsidRPr="00C50C46" w:rsidRDefault="00696735" w:rsidP="00696735">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основного общего образования по показателю «успеваемость» в 202</w:t>
      </w:r>
      <w:r w:rsidR="00AE3635"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году с результатами освоения учащимися программ основного общего образования по показателю «успеваемость» в 202</w:t>
      </w:r>
      <w:r w:rsidR="00AE3635"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году, то можно отметить, </w:t>
      </w:r>
      <w:r w:rsidRPr="00C50C46">
        <w:rPr>
          <w:rFonts w:ascii="Times New Roman" w:eastAsia="Calibri" w:hAnsi="Times New Roman" w:cs="Times New Roman"/>
          <w:sz w:val="24"/>
          <w:szCs w:val="24"/>
          <w:lang w:eastAsia="en-US"/>
        </w:rPr>
        <w:lastRenderedPageBreak/>
        <w:t xml:space="preserve">что процент учащихся, окончивших на «4» и «5», </w:t>
      </w:r>
      <w:r w:rsidR="00AE3635" w:rsidRPr="00C50C46">
        <w:rPr>
          <w:rFonts w:ascii="Times New Roman" w:eastAsia="Calibri" w:hAnsi="Times New Roman" w:cs="Times New Roman"/>
          <w:sz w:val="24"/>
          <w:szCs w:val="24"/>
          <w:lang w:eastAsia="en-US"/>
        </w:rPr>
        <w:t xml:space="preserve">повысился </w:t>
      </w:r>
      <w:r w:rsidRPr="00C50C46">
        <w:rPr>
          <w:rFonts w:ascii="Times New Roman" w:eastAsia="Calibri" w:hAnsi="Times New Roman" w:cs="Times New Roman"/>
          <w:sz w:val="24"/>
          <w:szCs w:val="24"/>
          <w:lang w:eastAsia="en-US"/>
        </w:rPr>
        <w:t xml:space="preserve">на </w:t>
      </w:r>
      <w:r w:rsidR="00AE3635" w:rsidRPr="00C50C46">
        <w:rPr>
          <w:rFonts w:ascii="Times New Roman" w:eastAsia="Calibri" w:hAnsi="Times New Roman" w:cs="Times New Roman"/>
          <w:sz w:val="24"/>
          <w:szCs w:val="24"/>
          <w:lang w:eastAsia="en-US"/>
        </w:rPr>
        <w:t>8,1</w:t>
      </w:r>
      <w:r w:rsidRPr="00C50C46">
        <w:rPr>
          <w:rFonts w:ascii="Times New Roman" w:eastAsia="Calibri" w:hAnsi="Times New Roman" w:cs="Times New Roman"/>
          <w:sz w:val="24"/>
          <w:szCs w:val="24"/>
          <w:lang w:eastAsia="en-US"/>
        </w:rPr>
        <w:t xml:space="preserve"> % (в 202</w:t>
      </w:r>
      <w:r w:rsidR="00AE3635"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был 4</w:t>
      </w:r>
      <w:r w:rsidR="00AE3635" w:rsidRPr="00C50C46">
        <w:rPr>
          <w:rFonts w:ascii="Times New Roman" w:eastAsia="Calibri" w:hAnsi="Times New Roman" w:cs="Times New Roman"/>
          <w:sz w:val="24"/>
          <w:szCs w:val="24"/>
          <w:lang w:eastAsia="en-US"/>
        </w:rPr>
        <w:t>4,9</w:t>
      </w:r>
      <w:r w:rsidRPr="00C50C46">
        <w:rPr>
          <w:rFonts w:ascii="Times New Roman" w:eastAsia="Calibri" w:hAnsi="Times New Roman" w:cs="Times New Roman"/>
          <w:sz w:val="24"/>
          <w:szCs w:val="24"/>
          <w:lang w:eastAsia="en-US"/>
        </w:rPr>
        <w:t xml:space="preserve">%), процент учащихся, окончивших на «5», </w:t>
      </w:r>
      <w:r w:rsidR="00AE3635" w:rsidRPr="00C50C46">
        <w:rPr>
          <w:rFonts w:ascii="Times New Roman" w:eastAsia="Calibri" w:hAnsi="Times New Roman" w:cs="Times New Roman"/>
          <w:sz w:val="24"/>
          <w:szCs w:val="24"/>
          <w:lang w:eastAsia="en-US"/>
        </w:rPr>
        <w:t xml:space="preserve">понизился </w:t>
      </w:r>
      <w:r w:rsidRPr="00C50C46">
        <w:rPr>
          <w:rFonts w:ascii="Times New Roman" w:eastAsia="Calibri" w:hAnsi="Times New Roman" w:cs="Times New Roman"/>
          <w:sz w:val="24"/>
          <w:szCs w:val="24"/>
          <w:lang w:eastAsia="en-US"/>
        </w:rPr>
        <w:t xml:space="preserve">на </w:t>
      </w:r>
      <w:r w:rsidR="00AE3635" w:rsidRPr="00C50C46">
        <w:rPr>
          <w:rFonts w:ascii="Times New Roman" w:eastAsia="Calibri" w:hAnsi="Times New Roman" w:cs="Times New Roman"/>
          <w:sz w:val="24"/>
          <w:szCs w:val="24"/>
          <w:lang w:eastAsia="en-US"/>
        </w:rPr>
        <w:t>0,2</w:t>
      </w:r>
      <w:r w:rsidRPr="00C50C46">
        <w:rPr>
          <w:rFonts w:ascii="Times New Roman" w:eastAsia="Calibri" w:hAnsi="Times New Roman" w:cs="Times New Roman"/>
          <w:sz w:val="24"/>
          <w:szCs w:val="24"/>
          <w:lang w:eastAsia="en-US"/>
        </w:rPr>
        <w:t>% (в 202</w:t>
      </w:r>
      <w:r w:rsidR="00AE3635"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 </w:t>
      </w:r>
      <w:r w:rsidR="00AE3635" w:rsidRPr="00C50C46">
        <w:rPr>
          <w:rFonts w:ascii="Times New Roman" w:eastAsia="Calibri" w:hAnsi="Times New Roman" w:cs="Times New Roman"/>
          <w:sz w:val="24"/>
          <w:szCs w:val="24"/>
          <w:lang w:eastAsia="en-US"/>
        </w:rPr>
        <w:t>7,7</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программ среднего общего образования обучающимися 10, 11 классов по показателю «успеваемость» в 202</w:t>
      </w:r>
      <w:r w:rsidR="00CD2A54" w:rsidRPr="00C50C46">
        <w:rPr>
          <w:rFonts w:ascii="Times New Roman" w:eastAsia="Calibri" w:hAnsi="Times New Roman" w:cs="Times New Roman"/>
          <w:b/>
          <w:sz w:val="24"/>
          <w:szCs w:val="24"/>
          <w:lang w:eastAsia="en-US"/>
        </w:rPr>
        <w:t>2</w:t>
      </w:r>
      <w:r w:rsidRPr="00C50C46">
        <w:rPr>
          <w:rFonts w:ascii="Times New Roman" w:eastAsia="Calibri" w:hAnsi="Times New Roman" w:cs="Times New Roman"/>
          <w:b/>
          <w:sz w:val="24"/>
          <w:szCs w:val="24"/>
          <w:lang w:eastAsia="en-US"/>
        </w:rPr>
        <w:t xml:space="preserve"> -202</w:t>
      </w:r>
      <w:r w:rsidR="00CD2A54" w:rsidRPr="00C50C46">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 xml:space="preserve"> учебном году </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68"/>
        <w:gridCol w:w="619"/>
        <w:gridCol w:w="708"/>
        <w:gridCol w:w="708"/>
        <w:gridCol w:w="463"/>
        <w:gridCol w:w="528"/>
        <w:gridCol w:w="607"/>
        <w:gridCol w:w="524"/>
        <w:gridCol w:w="364"/>
        <w:gridCol w:w="293"/>
        <w:gridCol w:w="467"/>
        <w:gridCol w:w="303"/>
        <w:gridCol w:w="621"/>
        <w:gridCol w:w="362"/>
        <w:gridCol w:w="306"/>
        <w:gridCol w:w="488"/>
        <w:gridCol w:w="793"/>
        <w:gridCol w:w="769"/>
      </w:tblGrid>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00"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1049"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Окончили год</w:t>
            </w:r>
          </w:p>
        </w:tc>
        <w:tc>
          <w:tcPr>
            <w:tcW w:w="705"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Не успевают</w:t>
            </w:r>
          </w:p>
        </w:tc>
        <w:tc>
          <w:tcPr>
            <w:tcW w:w="486"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Переведены условно</w:t>
            </w:r>
          </w:p>
        </w:tc>
        <w:tc>
          <w:tcPr>
            <w:tcW w:w="39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Сменили форму обучения</w:t>
            </w:r>
          </w:p>
        </w:tc>
        <w:tc>
          <w:tcPr>
            <w:tcW w:w="77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на начало учебного года</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обучающихся на конец учебного года</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Качественная успеваемость</w:t>
            </w:r>
          </w:p>
        </w:tc>
        <w:tc>
          <w:tcPr>
            <w:tcW w:w="22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right="-159" w:hanging="69"/>
              <w:jc w:val="center"/>
              <w:rPr>
                <w:rFonts w:ascii="Times New Roman" w:eastAsia="Calibri" w:hAnsi="Times New Roman" w:cs="Times New Roman"/>
                <w:sz w:val="24"/>
                <w:szCs w:val="24"/>
                <w:highlight w:val="yellow"/>
                <w:lang w:eastAsia="en-US"/>
              </w:rPr>
            </w:pPr>
            <w:r w:rsidRPr="00C50C46">
              <w:rPr>
                <w:sz w:val="24"/>
                <w:szCs w:val="24"/>
              </w:rPr>
              <w:t>«4» и «5»</w:t>
            </w:r>
          </w:p>
        </w:tc>
        <w:tc>
          <w:tcPr>
            <w:tcW w:w="26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left="-69" w:right="-149"/>
              <w:jc w:val="center"/>
              <w:rPr>
                <w:rFonts w:ascii="Times New Roman" w:eastAsia="Calibri" w:hAnsi="Times New Roman" w:cs="Times New Roman"/>
                <w:sz w:val="24"/>
                <w:szCs w:val="24"/>
                <w:highlight w:val="yellow"/>
                <w:lang w:eastAsia="en-US"/>
              </w:rPr>
            </w:pPr>
            <w:r w:rsidRPr="00C50C46">
              <w:rPr>
                <w:sz w:val="24"/>
                <w:szCs w:val="24"/>
              </w:rPr>
              <w:t>«5»</w:t>
            </w:r>
          </w:p>
        </w:tc>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sz w:val="24"/>
                <w:szCs w:val="24"/>
              </w:rPr>
              <w:t xml:space="preserve">Всего </w:t>
            </w:r>
          </w:p>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45" w:type="pct"/>
            <w:tcBorders>
              <w:top w:val="single" w:sz="4" w:space="0" w:color="auto"/>
              <w:left w:val="single" w:sz="4" w:space="0" w:color="auto"/>
              <w:bottom w:val="single" w:sz="4" w:space="0" w:color="auto"/>
              <w:right w:val="single" w:sz="4" w:space="0" w:color="auto"/>
            </w:tcBorders>
            <w:vAlign w:val="center"/>
          </w:tcPr>
          <w:p w:rsidR="008E77D5" w:rsidRPr="00C50C46" w:rsidRDefault="008E77D5" w:rsidP="008E77D5">
            <w:pPr>
              <w:rPr>
                <w:sz w:val="24"/>
                <w:szCs w:val="24"/>
              </w:rPr>
            </w:pPr>
            <w:r w:rsidRPr="00C50C46">
              <w:rPr>
                <w:sz w:val="24"/>
                <w:szCs w:val="24"/>
              </w:rPr>
              <w:t>%</w:t>
            </w:r>
          </w:p>
        </w:tc>
        <w:tc>
          <w:tcPr>
            <w:tcW w:w="23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 из них н/а</w:t>
            </w:r>
          </w:p>
        </w:tc>
        <w:tc>
          <w:tcPr>
            <w:tcW w:w="1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7"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7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5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24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плану</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факту</w:t>
            </w: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1C3019"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9</w:t>
            </w:r>
          </w:p>
        </w:tc>
        <w:tc>
          <w:tcPr>
            <w:tcW w:w="306"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3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22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261"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30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8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11</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1C3019">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1C3019" w:rsidRPr="00C50C46">
              <w:rPr>
                <w:rFonts w:ascii="Times New Roman" w:eastAsia="Calibri" w:hAnsi="Times New Roman" w:cs="Times New Roman"/>
                <w:sz w:val="24"/>
                <w:szCs w:val="24"/>
                <w:lang w:eastAsia="en-US"/>
              </w:rPr>
              <w:t>5</w:t>
            </w:r>
          </w:p>
        </w:tc>
        <w:tc>
          <w:tcPr>
            <w:tcW w:w="306"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16</w:t>
            </w:r>
          </w:p>
        </w:tc>
        <w:tc>
          <w:tcPr>
            <w:tcW w:w="3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48</w:t>
            </w:r>
          </w:p>
        </w:tc>
        <w:tc>
          <w:tcPr>
            <w:tcW w:w="22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261"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38</w:t>
            </w:r>
          </w:p>
        </w:tc>
        <w:tc>
          <w:tcPr>
            <w:tcW w:w="30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18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Итого</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1C3019">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r w:rsidR="001C3019" w:rsidRPr="00C50C46">
              <w:rPr>
                <w:rFonts w:ascii="Times New Roman" w:eastAsia="Calibri" w:hAnsi="Times New Roman" w:cs="Times New Roman"/>
                <w:sz w:val="24"/>
                <w:szCs w:val="24"/>
                <w:lang w:eastAsia="en-US"/>
              </w:rPr>
              <w:t>4</w:t>
            </w:r>
          </w:p>
        </w:tc>
        <w:tc>
          <w:tcPr>
            <w:tcW w:w="306"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28</w:t>
            </w:r>
          </w:p>
        </w:tc>
        <w:tc>
          <w:tcPr>
            <w:tcW w:w="3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46</w:t>
            </w:r>
          </w:p>
        </w:tc>
        <w:tc>
          <w:tcPr>
            <w:tcW w:w="22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61"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43</w:t>
            </w:r>
          </w:p>
        </w:tc>
        <w:tc>
          <w:tcPr>
            <w:tcW w:w="30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259"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3,6</w:t>
            </w:r>
          </w:p>
        </w:tc>
        <w:tc>
          <w:tcPr>
            <w:tcW w:w="18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p>
        </w:tc>
      </w:tr>
    </w:tbl>
    <w:p w:rsidR="009F106E" w:rsidRPr="00C50C46" w:rsidRDefault="009F106E" w:rsidP="00696735">
      <w:pPr>
        <w:spacing w:before="120" w:after="0" w:line="240" w:lineRule="auto"/>
        <w:jc w:val="both"/>
        <w:rPr>
          <w:rFonts w:ascii="Times New Roman" w:eastAsia="Calibri" w:hAnsi="Times New Roman" w:cs="Times New Roman"/>
          <w:sz w:val="24"/>
          <w:szCs w:val="24"/>
          <w:highlight w:val="yellow"/>
          <w:lang w:eastAsia="en-US"/>
        </w:rPr>
      </w:pPr>
      <w:r w:rsidRPr="00C50C46">
        <w:rPr>
          <w:noProof/>
          <w:sz w:val="24"/>
          <w:szCs w:val="24"/>
        </w:rPr>
        <w:drawing>
          <wp:inline distT="0" distB="0" distL="0" distR="0" wp14:anchorId="1F7B3D2F" wp14:editId="15F1E209">
            <wp:extent cx="6336000" cy="2743200"/>
            <wp:effectExtent l="0" t="0" r="825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106E" w:rsidRPr="00C50C46" w:rsidRDefault="009F106E" w:rsidP="00696735">
      <w:pPr>
        <w:spacing w:before="120" w:after="0" w:line="240" w:lineRule="auto"/>
        <w:jc w:val="both"/>
        <w:rPr>
          <w:rFonts w:ascii="Times New Roman" w:eastAsia="Calibri" w:hAnsi="Times New Roman" w:cs="Times New Roman"/>
          <w:sz w:val="24"/>
          <w:szCs w:val="24"/>
          <w:highlight w:val="yellow"/>
          <w:lang w:eastAsia="en-US"/>
        </w:rPr>
      </w:pP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Результаты освоения учащимися программ среднего общего образования по показателю «успеваемость» в 202</w:t>
      </w:r>
      <w:r w:rsidR="009F106E"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учебном году </w:t>
      </w:r>
      <w:r w:rsidR="009F106E"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9F106E" w:rsidRPr="00C50C46">
        <w:rPr>
          <w:rFonts w:ascii="Times New Roman" w:eastAsia="Calibri" w:hAnsi="Times New Roman" w:cs="Times New Roman"/>
          <w:sz w:val="24"/>
          <w:szCs w:val="24"/>
          <w:lang w:eastAsia="en-US"/>
        </w:rPr>
        <w:t>3,1</w:t>
      </w:r>
      <w:r w:rsidRPr="00C50C46">
        <w:rPr>
          <w:rFonts w:ascii="Times New Roman" w:eastAsia="Calibri" w:hAnsi="Times New Roman" w:cs="Times New Roman"/>
          <w:sz w:val="24"/>
          <w:szCs w:val="24"/>
          <w:lang w:eastAsia="en-US"/>
        </w:rPr>
        <w:t xml:space="preserve"> процент</w:t>
      </w:r>
      <w:r w:rsidR="009F106E" w:rsidRPr="00C50C46">
        <w:rPr>
          <w:rFonts w:ascii="Times New Roman" w:eastAsia="Calibri" w:hAnsi="Times New Roman" w:cs="Times New Roman"/>
          <w:sz w:val="24"/>
          <w:szCs w:val="24"/>
          <w:lang w:eastAsia="en-US"/>
        </w:rPr>
        <w:t>а</w:t>
      </w:r>
      <w:r w:rsidRPr="00C50C46">
        <w:rPr>
          <w:rFonts w:ascii="Times New Roman" w:eastAsia="Calibri" w:hAnsi="Times New Roman" w:cs="Times New Roman"/>
          <w:sz w:val="24"/>
          <w:szCs w:val="24"/>
          <w:lang w:eastAsia="en-US"/>
        </w:rPr>
        <w:t xml:space="preserve"> (в 202</w:t>
      </w:r>
      <w:r w:rsidR="009F106E"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количество обучающихся, </w:t>
      </w:r>
      <w:r w:rsidR="00CD57D6" w:rsidRPr="00C50C46">
        <w:rPr>
          <w:rFonts w:ascii="Times New Roman" w:eastAsia="Calibri" w:hAnsi="Times New Roman" w:cs="Times New Roman"/>
          <w:sz w:val="24"/>
          <w:szCs w:val="24"/>
          <w:lang w:eastAsia="en-US"/>
        </w:rPr>
        <w:t xml:space="preserve">которые закончили на «4» и «5» </w:t>
      </w:r>
      <w:r w:rsidR="009F106E" w:rsidRPr="00C50C46">
        <w:rPr>
          <w:rFonts w:ascii="Times New Roman" w:eastAsia="Calibri" w:hAnsi="Times New Roman" w:cs="Times New Roman"/>
          <w:sz w:val="24"/>
          <w:szCs w:val="24"/>
          <w:lang w:eastAsia="en-US"/>
        </w:rPr>
        <w:t>42,9</w:t>
      </w:r>
      <w:r w:rsidRPr="00C50C46">
        <w:rPr>
          <w:rFonts w:ascii="Times New Roman" w:eastAsia="Calibri" w:hAnsi="Times New Roman" w:cs="Times New Roman"/>
          <w:sz w:val="24"/>
          <w:szCs w:val="24"/>
          <w:lang w:eastAsia="en-US"/>
        </w:rPr>
        <w:t xml:space="preserve">%), процент учащихся, окончивших на «5», понизился на </w:t>
      </w:r>
      <w:r w:rsidR="009F106E" w:rsidRPr="00C50C46">
        <w:rPr>
          <w:rFonts w:ascii="Times New Roman" w:eastAsia="Calibri" w:hAnsi="Times New Roman" w:cs="Times New Roman"/>
          <w:sz w:val="24"/>
          <w:szCs w:val="24"/>
          <w:lang w:eastAsia="en-US"/>
        </w:rPr>
        <w:t>7,1</w:t>
      </w:r>
      <w:r w:rsidRPr="00C50C46">
        <w:rPr>
          <w:rFonts w:ascii="Times New Roman" w:eastAsia="Calibri" w:hAnsi="Times New Roman" w:cs="Times New Roman"/>
          <w:sz w:val="24"/>
          <w:szCs w:val="24"/>
          <w:lang w:eastAsia="en-US"/>
        </w:rPr>
        <w:t>% (в 202</w:t>
      </w:r>
      <w:r w:rsidR="009F106E"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w:t>
      </w:r>
      <w:r w:rsidR="009F106E" w:rsidRPr="00C50C46">
        <w:rPr>
          <w:rFonts w:ascii="Times New Roman" w:eastAsia="Calibri" w:hAnsi="Times New Roman" w:cs="Times New Roman"/>
          <w:sz w:val="24"/>
          <w:szCs w:val="24"/>
          <w:lang w:eastAsia="en-US"/>
        </w:rPr>
        <w:t>10,7</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after="0" w:line="36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Итоги 202</w:t>
      </w:r>
      <w:r w:rsidR="00CD2A54" w:rsidRPr="00C50C46">
        <w:rPr>
          <w:rFonts w:ascii="Times New Roman" w:eastAsia="Times New Roman" w:hAnsi="Times New Roman" w:cs="Times New Roman"/>
          <w:b/>
          <w:sz w:val="24"/>
          <w:szCs w:val="24"/>
        </w:rPr>
        <w:t>2-2023</w:t>
      </w:r>
      <w:r w:rsidRPr="00C50C46">
        <w:rPr>
          <w:rFonts w:ascii="Times New Roman" w:eastAsia="Times New Roman" w:hAnsi="Times New Roman" w:cs="Times New Roman"/>
          <w:b/>
          <w:sz w:val="24"/>
          <w:szCs w:val="24"/>
        </w:rPr>
        <w:t xml:space="preserve"> учебного года </w:t>
      </w:r>
    </w:p>
    <w:tbl>
      <w:tblPr>
        <w:tblW w:w="0" w:type="auto"/>
        <w:tblInd w:w="98" w:type="dxa"/>
        <w:tblCellMar>
          <w:left w:w="10" w:type="dxa"/>
          <w:right w:w="10" w:type="dxa"/>
        </w:tblCellMar>
        <w:tblLook w:val="0000" w:firstRow="0" w:lastRow="0" w:firstColumn="0" w:lastColumn="0" w:noHBand="0" w:noVBand="0"/>
      </w:tblPr>
      <w:tblGrid>
        <w:gridCol w:w="1646"/>
        <w:gridCol w:w="4629"/>
        <w:gridCol w:w="3539"/>
      </w:tblGrid>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rFonts w:ascii="Calibri" w:eastAsia="Calibri" w:hAnsi="Calibri" w:cs="Calibri"/>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Отличники и хорошисты, которым объявлена благодарность по итогам года</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Обучающиеся, имеющие академическую задолженность</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240" w:lineRule="auto"/>
              <w:jc w:val="both"/>
              <w:rPr>
                <w:sz w:val="24"/>
                <w:szCs w:val="24"/>
              </w:rPr>
            </w:pPr>
            <w:r w:rsidRPr="00C50C46">
              <w:rPr>
                <w:rFonts w:ascii="Times New Roman" w:eastAsia="Times New Roman" w:hAnsi="Times New Roman" w:cs="Times New Roman"/>
                <w:sz w:val="24"/>
                <w:szCs w:val="24"/>
              </w:rPr>
              <w:t>Кол.-во детей</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8274E9" w:rsidP="00696735">
            <w:pPr>
              <w:tabs>
                <w:tab w:val="left" w:pos="540"/>
              </w:tabs>
              <w:spacing w:after="0" w:line="240" w:lineRule="auto"/>
              <w:jc w:val="both"/>
              <w:rPr>
                <w:sz w:val="24"/>
                <w:szCs w:val="24"/>
              </w:rPr>
            </w:pPr>
            <w:r w:rsidRPr="00C50C46">
              <w:rPr>
                <w:rFonts w:ascii="Times New Roman" w:eastAsia="Times New Roman" w:hAnsi="Times New Roman" w:cs="Times New Roman"/>
                <w:sz w:val="24"/>
                <w:szCs w:val="24"/>
              </w:rPr>
              <w:t>85</w:t>
            </w:r>
            <w:r w:rsidR="00696735" w:rsidRPr="00C50C46">
              <w:rPr>
                <w:rFonts w:ascii="Times New Roman" w:eastAsia="Times New Roman" w:hAnsi="Times New Roman" w:cs="Times New Roman"/>
                <w:sz w:val="24"/>
                <w:szCs w:val="24"/>
              </w:rPr>
              <w:t>человек</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8274E9"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51</w:t>
            </w:r>
            <w:r w:rsidR="00696735" w:rsidRPr="00C50C46">
              <w:rPr>
                <w:rFonts w:ascii="Times New Roman" w:eastAsia="Times New Roman" w:hAnsi="Times New Roman" w:cs="Times New Roman"/>
                <w:sz w:val="24"/>
                <w:szCs w:val="24"/>
              </w:rPr>
              <w:t xml:space="preserve"> % качество знаний</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bl>
    <w:p w:rsidR="00C04056" w:rsidRPr="00C50C46" w:rsidRDefault="00C04056" w:rsidP="001072A4">
      <w:pPr>
        <w:spacing w:after="0" w:line="240" w:lineRule="auto"/>
        <w:jc w:val="both"/>
        <w:rPr>
          <w:rFonts w:ascii="Times New Roman" w:eastAsia="Times New Roman" w:hAnsi="Times New Roman" w:cs="Times New Roman"/>
          <w:sz w:val="24"/>
          <w:szCs w:val="24"/>
        </w:rPr>
      </w:pP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Главная задача школы – работа с каждым учащимся, для этого работали консультационные пункты, на уроках использовался дифференцированный подход и разноуровневое обучение, </w:t>
      </w:r>
      <w:r w:rsidR="008274E9" w:rsidRPr="00C50C46">
        <w:rPr>
          <w:rFonts w:ascii="Times New Roman" w:eastAsia="Times New Roman" w:hAnsi="Times New Roman" w:cs="Times New Roman"/>
          <w:sz w:val="24"/>
          <w:szCs w:val="24"/>
        </w:rPr>
        <w:t>велась внеурочная деятельность</w:t>
      </w:r>
      <w:r w:rsidRPr="00C50C46">
        <w:rPr>
          <w:rFonts w:ascii="Times New Roman" w:eastAsia="Times New Roman" w:hAnsi="Times New Roman" w:cs="Times New Roman"/>
          <w:sz w:val="24"/>
          <w:szCs w:val="24"/>
        </w:rPr>
        <w:t xml:space="preserve"> по математике, русскому языку,  биологии, </w:t>
      </w:r>
      <w:r w:rsidR="008274E9" w:rsidRPr="00C50C46">
        <w:rPr>
          <w:rFonts w:ascii="Times New Roman" w:eastAsia="Times New Roman" w:hAnsi="Times New Roman" w:cs="Times New Roman"/>
          <w:sz w:val="24"/>
          <w:szCs w:val="24"/>
        </w:rPr>
        <w:t>литературе</w:t>
      </w:r>
      <w:r w:rsidRPr="00C50C46">
        <w:rPr>
          <w:rFonts w:ascii="Times New Roman" w:eastAsia="Times New Roman" w:hAnsi="Times New Roman" w:cs="Times New Roman"/>
          <w:sz w:val="24"/>
          <w:szCs w:val="24"/>
        </w:rPr>
        <w:t xml:space="preserve">, </w:t>
      </w:r>
      <w:r w:rsidR="008274E9" w:rsidRPr="00C50C46">
        <w:rPr>
          <w:rFonts w:ascii="Times New Roman" w:eastAsia="Times New Roman" w:hAnsi="Times New Roman" w:cs="Times New Roman"/>
          <w:sz w:val="24"/>
          <w:szCs w:val="24"/>
        </w:rPr>
        <w:t xml:space="preserve">информатике, </w:t>
      </w:r>
      <w:r w:rsidRPr="00C50C46">
        <w:rPr>
          <w:rFonts w:ascii="Times New Roman" w:eastAsia="Times New Roman" w:hAnsi="Times New Roman" w:cs="Times New Roman"/>
          <w:sz w:val="24"/>
          <w:szCs w:val="24"/>
        </w:rPr>
        <w:t>географии, физике, обществознанию.</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Формы орг</w:t>
      </w:r>
      <w:r w:rsidR="00062138" w:rsidRPr="00C50C46">
        <w:rPr>
          <w:rFonts w:ascii="Times New Roman" w:eastAsia="Times New Roman" w:hAnsi="Times New Roman" w:cs="Times New Roman"/>
          <w:sz w:val="24"/>
          <w:szCs w:val="24"/>
        </w:rPr>
        <w:t>анизации учебного процесса в 202</w:t>
      </w:r>
      <w:r w:rsidR="00CD2A54" w:rsidRPr="00C50C46">
        <w:rPr>
          <w:rFonts w:ascii="Times New Roman" w:eastAsia="Times New Roman" w:hAnsi="Times New Roman" w:cs="Times New Roman"/>
          <w:sz w:val="24"/>
          <w:szCs w:val="24"/>
        </w:rPr>
        <w:t>2</w:t>
      </w:r>
      <w:r w:rsidR="00791E72"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уроки (классно-урочная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лекции, семинары, практикумы (лекционно-зачётная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консультации;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занятия по выбору;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олимпиады, конкурсы;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открытые уроки.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 скомплектован на основе собеседования и подачи заявления</w:t>
      </w:r>
      <w:r w:rsidR="00062138"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Таким образом, для учащихся это очень важная ступень – решается задача самостоятельного выбора и принятия решения. Результатом работы являются следующие данные:</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Получение аттестатов за курс основной общей школы:</w:t>
      </w:r>
    </w:p>
    <w:tbl>
      <w:tblPr>
        <w:tblW w:w="0" w:type="auto"/>
        <w:jc w:val="center"/>
        <w:tblCellMar>
          <w:left w:w="10" w:type="dxa"/>
          <w:right w:w="10" w:type="dxa"/>
        </w:tblCellMar>
        <w:tblLook w:val="0000" w:firstRow="0" w:lastRow="0" w:firstColumn="0" w:lastColumn="0" w:noHBand="0" w:noVBand="0"/>
      </w:tblPr>
      <w:tblGrid>
        <w:gridCol w:w="1660"/>
        <w:gridCol w:w="1147"/>
        <w:gridCol w:w="1034"/>
        <w:gridCol w:w="1034"/>
        <w:gridCol w:w="1034"/>
        <w:gridCol w:w="1025"/>
        <w:gridCol w:w="870"/>
        <w:gridCol w:w="796"/>
        <w:gridCol w:w="711"/>
        <w:gridCol w:w="601"/>
      </w:tblGrid>
      <w:tr w:rsidR="005710B1" w:rsidRPr="00C50C46" w:rsidTr="005710B1">
        <w:trPr>
          <w:trHeight w:val="358"/>
          <w:jc w:val="center"/>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Учебный год</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2014-2015</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2015-2016</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2016-2017</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2017-2018</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2018-2019</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2019-2020</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2020-2021</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2021-2022</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2022-2023</w:t>
            </w:r>
          </w:p>
        </w:tc>
      </w:tr>
      <w:tr w:rsidR="005710B1" w:rsidRPr="00C50C46" w:rsidTr="005710B1">
        <w:trPr>
          <w:trHeight w:val="358"/>
          <w:jc w:val="center"/>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5710B1">
            <w:pPr>
              <w:spacing w:after="0" w:line="240" w:lineRule="auto"/>
              <w:jc w:val="both"/>
              <w:rPr>
                <w:sz w:val="24"/>
                <w:szCs w:val="24"/>
              </w:rPr>
            </w:pPr>
            <w:r w:rsidRPr="00C50C46">
              <w:rPr>
                <w:rFonts w:ascii="Times New Roman" w:eastAsia="Times New Roman" w:hAnsi="Times New Roman" w:cs="Times New Roman"/>
                <w:sz w:val="24"/>
                <w:szCs w:val="24"/>
              </w:rPr>
              <w:t>Всего учащихся</w:t>
            </w:r>
            <w:r w:rsidR="005710B1" w:rsidRPr="00C50C46">
              <w:rPr>
                <w:rFonts w:ascii="Times New Roman" w:eastAsia="Times New Roman" w:hAnsi="Times New Roman" w:cs="Times New Roman"/>
                <w:sz w:val="24"/>
                <w:szCs w:val="24"/>
              </w:rPr>
              <w:t xml:space="preserve">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14</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15</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E44CF2">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25</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E44CF2">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8274E9"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710B1" w:rsidRPr="00C50C46">
              <w:rPr>
                <w:rFonts w:ascii="Times New Roman" w:eastAsia="Times New Roman" w:hAnsi="Times New Roman" w:cs="Times New Roman"/>
                <w:sz w:val="24"/>
                <w:szCs w:val="24"/>
              </w:rPr>
              <w:t>6</w:t>
            </w:r>
          </w:p>
        </w:tc>
      </w:tr>
      <w:tr w:rsidR="005710B1" w:rsidRPr="00C50C46" w:rsidTr="005710B1">
        <w:trPr>
          <w:trHeight w:val="358"/>
          <w:jc w:val="center"/>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учащихся, получивших аттестат</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14</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15</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C50C46" w:rsidRDefault="005710B1"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C50C46" w:rsidRDefault="005710B1"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25</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C50C46" w:rsidRDefault="005710B1"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C50C46" w:rsidRDefault="005710B1"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r>
      <w:tr w:rsidR="005710B1" w:rsidRPr="00C50C46" w:rsidTr="005710B1">
        <w:trPr>
          <w:trHeight w:val="358"/>
          <w:jc w:val="center"/>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Учащихся на</w:t>
            </w:r>
          </w:p>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 «4» и «5»</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7</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8274E9"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r>
    </w:tbl>
    <w:p w:rsidR="00C04056" w:rsidRPr="00C50C46" w:rsidRDefault="008C5C8E" w:rsidP="001072A4">
      <w:pPr>
        <w:tabs>
          <w:tab w:val="left" w:pos="1244"/>
        </w:tabs>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Получение аттестатов за курс средней (полной) общей школы:</w:t>
      </w:r>
    </w:p>
    <w:tbl>
      <w:tblPr>
        <w:tblW w:w="0" w:type="auto"/>
        <w:jc w:val="center"/>
        <w:tblCellMar>
          <w:left w:w="10" w:type="dxa"/>
          <w:right w:w="10" w:type="dxa"/>
        </w:tblCellMar>
        <w:tblLook w:val="0000" w:firstRow="0" w:lastRow="0" w:firstColumn="0" w:lastColumn="0" w:noHBand="0" w:noVBand="0"/>
      </w:tblPr>
      <w:tblGrid>
        <w:gridCol w:w="1922"/>
        <w:gridCol w:w="998"/>
        <w:gridCol w:w="997"/>
        <w:gridCol w:w="997"/>
        <w:gridCol w:w="1018"/>
        <w:gridCol w:w="1018"/>
        <w:gridCol w:w="865"/>
        <w:gridCol w:w="792"/>
        <w:gridCol w:w="707"/>
        <w:gridCol w:w="598"/>
      </w:tblGrid>
      <w:tr w:rsidR="00CD2A54" w:rsidRPr="00C50C46" w:rsidTr="00CD2A54">
        <w:trPr>
          <w:trHeight w:val="938"/>
          <w:jc w:val="center"/>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Учебный год</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2014-2015</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2015-2016</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2016-2017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2017-2018</w:t>
            </w:r>
          </w:p>
          <w:p w:rsidR="00CD2A54" w:rsidRPr="00C50C46" w:rsidRDefault="00CD2A54" w:rsidP="001072A4">
            <w:pPr>
              <w:spacing w:after="0" w:line="240" w:lineRule="auto"/>
              <w:jc w:val="both"/>
              <w:rPr>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2018-2019</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2019-2020</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2020-2021</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2021-2022</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2022-2023</w:t>
            </w:r>
          </w:p>
        </w:tc>
      </w:tr>
      <w:tr w:rsidR="00CD2A54" w:rsidRPr="00C50C46" w:rsidTr="00CD2A54">
        <w:trPr>
          <w:trHeight w:val="647"/>
          <w:jc w:val="center"/>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Всего учащихся</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6</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4</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5</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16</w:t>
            </w:r>
          </w:p>
        </w:tc>
      </w:tr>
      <w:tr w:rsidR="00CD2A54" w:rsidRPr="00C50C46" w:rsidTr="00CD2A54">
        <w:trPr>
          <w:trHeight w:val="454"/>
          <w:jc w:val="center"/>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Учащихся на «4» и «5»</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5</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2</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2</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8274E9" w:rsidP="004F748F">
            <w:pPr>
              <w:spacing w:after="0" w:line="240" w:lineRule="auto"/>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7</w:t>
            </w:r>
          </w:p>
        </w:tc>
      </w:tr>
    </w:tbl>
    <w:p w:rsidR="00C04056" w:rsidRPr="00C50C46" w:rsidRDefault="008C5C8E" w:rsidP="001072A4">
      <w:pPr>
        <w:spacing w:after="0"/>
        <w:jc w:val="both"/>
        <w:rPr>
          <w:rFonts w:ascii="Times New Roman" w:eastAsia="Times New Roman" w:hAnsi="Times New Roman" w:cs="Times New Roman"/>
          <w:b/>
          <w:sz w:val="24"/>
          <w:szCs w:val="24"/>
          <w:u w:val="single"/>
        </w:rPr>
      </w:pPr>
      <w:r w:rsidRPr="00C50C46">
        <w:rPr>
          <w:rFonts w:ascii="Times New Roman" w:eastAsia="Times New Roman" w:hAnsi="Times New Roman" w:cs="Times New Roman"/>
          <w:b/>
          <w:sz w:val="24"/>
          <w:szCs w:val="24"/>
          <w:u w:val="single"/>
        </w:rPr>
        <w:t>Результаты государственной итоговой аттестации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Итоговая аттестация обучающихся 9-х и 11-х классов.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школе сложилась система работы по подготовке и проведению государственной итоговой аттестации выпускников 9, 11-х классов. Проведены школьные родительские собрания, собрания  для учащихся 9,11 классов по ознакомлению с нормативными документами по аттестации выпускников, серии тренировочных занятий, индивидуальных консультаций по заполнению бланков ЕГЭ, Всероссийские демонстрационные для родительской и ученической общественности, репетиционные экзамены муниципального и школьного уровня  по материалам ЕГЭ</w:t>
      </w:r>
      <w:r w:rsidR="001C1FED" w:rsidRPr="00C50C46">
        <w:rPr>
          <w:rFonts w:ascii="Times New Roman" w:eastAsia="Times New Roman" w:hAnsi="Times New Roman" w:cs="Times New Roman"/>
          <w:sz w:val="24"/>
          <w:szCs w:val="24"/>
        </w:rPr>
        <w:t xml:space="preserve"> и ОГЭ</w:t>
      </w:r>
      <w:r w:rsidRPr="00C50C46">
        <w:rPr>
          <w:rFonts w:ascii="Times New Roman" w:eastAsia="Times New Roman" w:hAnsi="Times New Roman" w:cs="Times New Roman"/>
          <w:sz w:val="24"/>
          <w:szCs w:val="24"/>
        </w:rPr>
        <w:t>, пробные экзамены по  русскому языку, математике</w:t>
      </w:r>
      <w:r w:rsidR="00EE79C8" w:rsidRPr="00C50C46">
        <w:rPr>
          <w:rFonts w:ascii="Times New Roman" w:eastAsia="Times New Roman" w:hAnsi="Times New Roman" w:cs="Times New Roman"/>
          <w:sz w:val="24"/>
          <w:szCs w:val="24"/>
        </w:rPr>
        <w:t xml:space="preserve">, </w:t>
      </w:r>
      <w:r w:rsidR="00696735" w:rsidRPr="00C50C46">
        <w:rPr>
          <w:rFonts w:ascii="Times New Roman" w:eastAsia="Times New Roman" w:hAnsi="Times New Roman" w:cs="Times New Roman"/>
          <w:sz w:val="24"/>
          <w:szCs w:val="24"/>
        </w:rPr>
        <w:t xml:space="preserve">географии, </w:t>
      </w:r>
      <w:r w:rsidR="00EE79C8" w:rsidRPr="00C50C46">
        <w:rPr>
          <w:rFonts w:ascii="Times New Roman" w:eastAsia="Times New Roman" w:hAnsi="Times New Roman" w:cs="Times New Roman"/>
          <w:sz w:val="24"/>
          <w:szCs w:val="24"/>
        </w:rPr>
        <w:t>биологии</w:t>
      </w:r>
      <w:r w:rsidR="00696735" w:rsidRPr="00C50C46">
        <w:rPr>
          <w:rFonts w:ascii="Times New Roman" w:eastAsia="Times New Roman" w:hAnsi="Times New Roman" w:cs="Times New Roman"/>
          <w:sz w:val="24"/>
          <w:szCs w:val="24"/>
        </w:rPr>
        <w:t>, физике</w:t>
      </w:r>
      <w:r w:rsidR="008274E9" w:rsidRPr="00C50C46">
        <w:rPr>
          <w:rFonts w:ascii="Times New Roman" w:eastAsia="Times New Roman" w:hAnsi="Times New Roman" w:cs="Times New Roman"/>
          <w:sz w:val="24"/>
          <w:szCs w:val="24"/>
        </w:rPr>
        <w:t>, информатике, английскому языку</w:t>
      </w:r>
      <w:r w:rsidRPr="00C50C46">
        <w:rPr>
          <w:rFonts w:ascii="Times New Roman" w:eastAsia="Times New Roman" w:hAnsi="Times New Roman" w:cs="Times New Roman"/>
          <w:sz w:val="24"/>
          <w:szCs w:val="24"/>
        </w:rPr>
        <w:t xml:space="preserve">  в форме  ЕГЭ и ОГЭ.</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9, 11 классах проведена разъяснительная работа с учащимися, их родителями, учителями русского языка и математики. Проведены репетиционные</w:t>
      </w:r>
      <w:r w:rsidR="00AF5858" w:rsidRPr="00C50C46">
        <w:rPr>
          <w:rFonts w:ascii="Times New Roman" w:eastAsia="Times New Roman" w:hAnsi="Times New Roman" w:cs="Times New Roman"/>
          <w:sz w:val="24"/>
          <w:szCs w:val="24"/>
        </w:rPr>
        <w:t xml:space="preserve"> экзамены по математике</w:t>
      </w:r>
      <w:r w:rsidRPr="00C50C46">
        <w:rPr>
          <w:rFonts w:ascii="Times New Roman" w:eastAsia="Times New Roman" w:hAnsi="Times New Roman" w:cs="Times New Roman"/>
          <w:sz w:val="24"/>
          <w:szCs w:val="24"/>
        </w:rPr>
        <w:t xml:space="preserve"> и русскому </w:t>
      </w:r>
      <w:r w:rsidRPr="00C50C46">
        <w:rPr>
          <w:rFonts w:ascii="Times New Roman" w:eastAsia="Times New Roman" w:hAnsi="Times New Roman" w:cs="Times New Roman"/>
          <w:sz w:val="24"/>
          <w:szCs w:val="24"/>
        </w:rPr>
        <w:lastRenderedPageBreak/>
        <w:t xml:space="preserve">языку в 9 классе. Проведены репетиционные экзамены </w:t>
      </w:r>
      <w:r w:rsidR="00AF5858" w:rsidRPr="00C50C46">
        <w:rPr>
          <w:rFonts w:ascii="Times New Roman" w:eastAsia="Times New Roman" w:hAnsi="Times New Roman" w:cs="Times New Roman"/>
          <w:sz w:val="24"/>
          <w:szCs w:val="24"/>
        </w:rPr>
        <w:t xml:space="preserve">по основным предметам </w:t>
      </w:r>
      <w:r w:rsidRPr="00C50C46">
        <w:rPr>
          <w:rFonts w:ascii="Times New Roman" w:eastAsia="Times New Roman" w:hAnsi="Times New Roman" w:cs="Times New Roman"/>
          <w:sz w:val="24"/>
          <w:szCs w:val="24"/>
        </w:rPr>
        <w:t>ГИА выпускни</w:t>
      </w:r>
      <w:r w:rsidR="00AF5858" w:rsidRPr="00C50C46">
        <w:rPr>
          <w:rFonts w:ascii="Times New Roman" w:eastAsia="Times New Roman" w:hAnsi="Times New Roman" w:cs="Times New Roman"/>
          <w:sz w:val="24"/>
          <w:szCs w:val="24"/>
        </w:rPr>
        <w:t xml:space="preserve">ков 9, 11 классов по математике </w:t>
      </w:r>
      <w:r w:rsidRPr="00C50C46">
        <w:rPr>
          <w:rFonts w:ascii="Times New Roman" w:eastAsia="Times New Roman" w:hAnsi="Times New Roman" w:cs="Times New Roman"/>
          <w:sz w:val="24"/>
          <w:szCs w:val="24"/>
        </w:rPr>
        <w:t>и по русскому языку</w:t>
      </w:r>
      <w:r w:rsidR="008274E9" w:rsidRPr="00C50C46">
        <w:rPr>
          <w:rFonts w:ascii="Times New Roman" w:eastAsia="Times New Roman" w:hAnsi="Times New Roman" w:cs="Times New Roman"/>
          <w:sz w:val="24"/>
          <w:szCs w:val="24"/>
        </w:rPr>
        <w:t>, информатике, английскому языку</w:t>
      </w:r>
      <w:r w:rsidR="00AF5858"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Вопросы подготовки к выпускным экзаменам обсуждались на вебинарах, </w:t>
      </w:r>
      <w:r w:rsidR="004A2AED" w:rsidRPr="00C50C46">
        <w:rPr>
          <w:rFonts w:ascii="Times New Roman" w:eastAsia="Times New Roman" w:hAnsi="Times New Roman" w:cs="Times New Roman"/>
          <w:sz w:val="24"/>
          <w:szCs w:val="24"/>
        </w:rPr>
        <w:t>педагогических советах</w:t>
      </w:r>
      <w:r w:rsidRPr="00C50C46">
        <w:rPr>
          <w:rFonts w:ascii="Times New Roman" w:eastAsia="Times New Roman" w:hAnsi="Times New Roman" w:cs="Times New Roman"/>
          <w:sz w:val="24"/>
          <w:szCs w:val="24"/>
        </w:rPr>
        <w:t>, административных планерках и планерках педагогического коллектива, изучались в ходе посещения уроков в выпускных классах, посещения индивидуальных консультаций.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Ежегодно все экзамены проводятся в полном соответствии с Положением о государственной (итоговой) аттестации выпускников 9,11 классов.</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Государственная итоговая аттестация за курс среднего общего образования позволяет проанализировать качество подготовки учащихся как по обязательным предметам, так и по предметам, сдаваемым</w:t>
      </w:r>
      <w:r w:rsidRPr="00C50C46">
        <w:rPr>
          <w:rFonts w:ascii="Times New Roman" w:eastAsiaTheme="minorHAnsi" w:hAnsi="Times New Roman" w:cs="Times New Roman"/>
          <w:i/>
          <w:iCs/>
          <w:sz w:val="24"/>
          <w:szCs w:val="24"/>
          <w:lang w:eastAsia="en-US"/>
        </w:rPr>
        <w:t xml:space="preserve">  </w:t>
      </w:r>
      <w:r w:rsidRPr="00C50C46">
        <w:rPr>
          <w:rFonts w:ascii="Times New Roman" w:eastAsiaTheme="minorHAnsi" w:hAnsi="Times New Roman" w:cs="Times New Roman"/>
          <w:sz w:val="24"/>
          <w:szCs w:val="24"/>
          <w:lang w:eastAsia="en-US"/>
        </w:rPr>
        <w:t>по выбору учащегося. В целях решения проблем в учебном процессе, поиска путей решения этих проблем, в школе открыто анализируются все результаты, включая неудовлетворительные.</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p>
    <w:tbl>
      <w:tblPr>
        <w:tblStyle w:val="12"/>
        <w:tblW w:w="5000" w:type="pct"/>
        <w:tblLook w:val="04A0" w:firstRow="1" w:lastRow="0" w:firstColumn="1" w:lastColumn="0" w:noHBand="0" w:noVBand="1"/>
      </w:tblPr>
      <w:tblGrid>
        <w:gridCol w:w="1474"/>
        <w:gridCol w:w="2070"/>
        <w:gridCol w:w="1346"/>
        <w:gridCol w:w="1156"/>
        <w:gridCol w:w="965"/>
        <w:gridCol w:w="965"/>
        <w:gridCol w:w="965"/>
        <w:gridCol w:w="971"/>
      </w:tblGrid>
      <w:tr w:rsidR="002D475E" w:rsidRPr="00C50C46" w:rsidTr="002D475E">
        <w:tc>
          <w:tcPr>
            <w:tcW w:w="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104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67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Мин. граница</w:t>
            </w:r>
          </w:p>
        </w:tc>
        <w:tc>
          <w:tcPr>
            <w:tcW w:w="58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Ниже порога</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24-40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41-60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61-80</w:t>
            </w:r>
          </w:p>
        </w:tc>
        <w:tc>
          <w:tcPr>
            <w:tcW w:w="491"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81-100</w:t>
            </w:r>
          </w:p>
        </w:tc>
      </w:tr>
      <w:tr w:rsidR="002D475E" w:rsidRPr="00C50C46" w:rsidTr="002D475E">
        <w:tc>
          <w:tcPr>
            <w:tcW w:w="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04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16</w:t>
            </w:r>
          </w:p>
        </w:tc>
        <w:tc>
          <w:tcPr>
            <w:tcW w:w="679"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24</w:t>
            </w:r>
          </w:p>
        </w:tc>
        <w:tc>
          <w:tcPr>
            <w:tcW w:w="583"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c>
          <w:tcPr>
            <w:tcW w:w="487"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87"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10</w:t>
            </w:r>
          </w:p>
        </w:tc>
        <w:tc>
          <w:tcPr>
            <w:tcW w:w="487"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91"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Математика базовая</w:t>
      </w:r>
    </w:p>
    <w:tbl>
      <w:tblPr>
        <w:tblStyle w:val="12"/>
        <w:tblW w:w="9527" w:type="dxa"/>
        <w:tblLook w:val="04A0" w:firstRow="1" w:lastRow="0" w:firstColumn="1" w:lastColumn="0" w:noHBand="0" w:noVBand="1"/>
      </w:tblPr>
      <w:tblGrid>
        <w:gridCol w:w="1841"/>
        <w:gridCol w:w="2620"/>
        <w:gridCol w:w="1302"/>
        <w:gridCol w:w="1433"/>
        <w:gridCol w:w="1276"/>
        <w:gridCol w:w="1055"/>
      </w:tblGrid>
      <w:tr w:rsidR="002D475E" w:rsidRPr="007E1FD3" w:rsidTr="002D475E">
        <w:trPr>
          <w:trHeight w:val="283"/>
        </w:trPr>
        <w:tc>
          <w:tcPr>
            <w:tcW w:w="0" w:type="auto"/>
            <w:vMerge w:val="restart"/>
          </w:tcPr>
          <w:p w:rsidR="002D475E" w:rsidRPr="007E1FD3" w:rsidRDefault="002D475E" w:rsidP="002D475E">
            <w:pPr>
              <w:tabs>
                <w:tab w:val="left" w:pos="1244"/>
              </w:tabs>
              <w:autoSpaceDE w:val="0"/>
              <w:autoSpaceDN w:val="0"/>
              <w:adjustRightInd w:val="0"/>
              <w:jc w:val="center"/>
              <w:rPr>
                <w:rFonts w:ascii="Times New Roman" w:hAnsi="Times New Roman" w:cs="Times New Roman"/>
                <w:b/>
                <w:bCs/>
                <w:sz w:val="24"/>
                <w:szCs w:val="24"/>
                <w:highlight w:val="yellow"/>
              </w:rPr>
            </w:pPr>
            <w:r w:rsidRPr="007E1FD3">
              <w:rPr>
                <w:rFonts w:ascii="Times New Roman" w:hAnsi="Times New Roman" w:cs="Times New Roman"/>
                <w:b/>
                <w:bCs/>
                <w:sz w:val="24"/>
                <w:szCs w:val="24"/>
                <w:highlight w:val="yellow"/>
              </w:rPr>
              <w:t>Учебный год</w:t>
            </w:r>
          </w:p>
        </w:tc>
        <w:tc>
          <w:tcPr>
            <w:tcW w:w="2620" w:type="dxa"/>
            <w:vMerge w:val="restart"/>
          </w:tcPr>
          <w:p w:rsidR="002D475E" w:rsidRPr="007E1FD3" w:rsidRDefault="002D475E" w:rsidP="002D475E">
            <w:pPr>
              <w:tabs>
                <w:tab w:val="left" w:pos="1244"/>
              </w:tabs>
              <w:autoSpaceDE w:val="0"/>
              <w:autoSpaceDN w:val="0"/>
              <w:adjustRightInd w:val="0"/>
              <w:jc w:val="center"/>
              <w:rPr>
                <w:rFonts w:ascii="Times New Roman" w:hAnsi="Times New Roman" w:cs="Times New Roman"/>
                <w:b/>
                <w:bCs/>
                <w:sz w:val="24"/>
                <w:szCs w:val="24"/>
                <w:highlight w:val="yellow"/>
              </w:rPr>
            </w:pPr>
            <w:r w:rsidRPr="007E1FD3">
              <w:rPr>
                <w:rFonts w:ascii="Times New Roman" w:hAnsi="Times New Roman" w:cs="Times New Roman"/>
                <w:b/>
                <w:bCs/>
                <w:sz w:val="24"/>
                <w:szCs w:val="24"/>
                <w:highlight w:val="yellow"/>
              </w:rPr>
              <w:t>Количество обучающихся</w:t>
            </w:r>
          </w:p>
        </w:tc>
        <w:tc>
          <w:tcPr>
            <w:tcW w:w="5066" w:type="dxa"/>
            <w:gridSpan w:val="4"/>
          </w:tcPr>
          <w:p w:rsidR="002D475E" w:rsidRPr="007E1FD3" w:rsidRDefault="002D475E" w:rsidP="002D475E">
            <w:pPr>
              <w:tabs>
                <w:tab w:val="left" w:pos="1244"/>
              </w:tabs>
              <w:autoSpaceDE w:val="0"/>
              <w:autoSpaceDN w:val="0"/>
              <w:adjustRightInd w:val="0"/>
              <w:jc w:val="center"/>
              <w:rPr>
                <w:rFonts w:ascii="Times New Roman" w:hAnsi="Times New Roman" w:cs="Times New Roman"/>
                <w:b/>
                <w:bCs/>
                <w:sz w:val="24"/>
                <w:szCs w:val="24"/>
                <w:highlight w:val="yellow"/>
              </w:rPr>
            </w:pPr>
            <w:r w:rsidRPr="007E1FD3">
              <w:rPr>
                <w:rFonts w:ascii="Times New Roman" w:hAnsi="Times New Roman" w:cs="Times New Roman"/>
                <w:b/>
                <w:bCs/>
                <w:sz w:val="24"/>
                <w:szCs w:val="24"/>
                <w:highlight w:val="yellow"/>
              </w:rPr>
              <w:t>Математика базовая</w:t>
            </w:r>
          </w:p>
        </w:tc>
      </w:tr>
      <w:tr w:rsidR="002D475E" w:rsidRPr="007E1FD3" w:rsidTr="002D475E">
        <w:trPr>
          <w:trHeight w:val="151"/>
        </w:trPr>
        <w:tc>
          <w:tcPr>
            <w:tcW w:w="0" w:type="auto"/>
            <w:vMerge/>
          </w:tcPr>
          <w:p w:rsidR="002D475E" w:rsidRPr="007E1FD3" w:rsidRDefault="002D475E" w:rsidP="002D475E">
            <w:pPr>
              <w:tabs>
                <w:tab w:val="left" w:pos="1244"/>
              </w:tabs>
              <w:autoSpaceDE w:val="0"/>
              <w:autoSpaceDN w:val="0"/>
              <w:adjustRightInd w:val="0"/>
              <w:jc w:val="both"/>
              <w:rPr>
                <w:rFonts w:ascii="Times New Roman" w:hAnsi="Times New Roman" w:cs="Times New Roman"/>
                <w:b/>
                <w:bCs/>
                <w:sz w:val="24"/>
                <w:szCs w:val="24"/>
                <w:highlight w:val="yellow"/>
              </w:rPr>
            </w:pPr>
          </w:p>
        </w:tc>
        <w:tc>
          <w:tcPr>
            <w:tcW w:w="2620" w:type="dxa"/>
            <w:vMerge/>
          </w:tcPr>
          <w:p w:rsidR="002D475E" w:rsidRPr="007E1FD3" w:rsidRDefault="002D475E" w:rsidP="002D475E">
            <w:pPr>
              <w:tabs>
                <w:tab w:val="left" w:pos="1244"/>
              </w:tabs>
              <w:autoSpaceDE w:val="0"/>
              <w:autoSpaceDN w:val="0"/>
              <w:adjustRightInd w:val="0"/>
              <w:jc w:val="both"/>
              <w:rPr>
                <w:rFonts w:ascii="Times New Roman" w:hAnsi="Times New Roman" w:cs="Times New Roman"/>
                <w:b/>
                <w:bCs/>
                <w:sz w:val="24"/>
                <w:szCs w:val="24"/>
                <w:highlight w:val="yellow"/>
              </w:rPr>
            </w:pPr>
          </w:p>
        </w:tc>
        <w:tc>
          <w:tcPr>
            <w:tcW w:w="1302" w:type="dxa"/>
          </w:tcPr>
          <w:p w:rsidR="002D475E" w:rsidRPr="007E1FD3" w:rsidRDefault="002D475E" w:rsidP="002D475E">
            <w:pPr>
              <w:tabs>
                <w:tab w:val="left" w:pos="1244"/>
              </w:tabs>
              <w:autoSpaceDE w:val="0"/>
              <w:autoSpaceDN w:val="0"/>
              <w:adjustRightInd w:val="0"/>
              <w:jc w:val="both"/>
              <w:rPr>
                <w:rFonts w:ascii="Times New Roman" w:hAnsi="Times New Roman" w:cs="Times New Roman"/>
                <w:b/>
                <w:bCs/>
                <w:sz w:val="24"/>
                <w:szCs w:val="24"/>
                <w:highlight w:val="yellow"/>
              </w:rPr>
            </w:pPr>
            <w:r w:rsidRPr="007E1FD3">
              <w:rPr>
                <w:rFonts w:ascii="Times New Roman" w:hAnsi="Times New Roman" w:cs="Times New Roman"/>
                <w:b/>
                <w:bCs/>
                <w:sz w:val="24"/>
                <w:szCs w:val="24"/>
                <w:highlight w:val="yellow"/>
              </w:rPr>
              <w:t>5</w:t>
            </w:r>
          </w:p>
        </w:tc>
        <w:tc>
          <w:tcPr>
            <w:tcW w:w="1433" w:type="dxa"/>
          </w:tcPr>
          <w:p w:rsidR="002D475E" w:rsidRPr="007E1FD3" w:rsidRDefault="002D475E" w:rsidP="002D475E">
            <w:pPr>
              <w:tabs>
                <w:tab w:val="left" w:pos="1244"/>
              </w:tabs>
              <w:autoSpaceDE w:val="0"/>
              <w:autoSpaceDN w:val="0"/>
              <w:adjustRightInd w:val="0"/>
              <w:jc w:val="both"/>
              <w:rPr>
                <w:rFonts w:ascii="Times New Roman" w:hAnsi="Times New Roman" w:cs="Times New Roman"/>
                <w:b/>
                <w:bCs/>
                <w:sz w:val="24"/>
                <w:szCs w:val="24"/>
                <w:highlight w:val="yellow"/>
              </w:rPr>
            </w:pPr>
            <w:r w:rsidRPr="007E1FD3">
              <w:rPr>
                <w:rFonts w:ascii="Times New Roman" w:hAnsi="Times New Roman" w:cs="Times New Roman"/>
                <w:b/>
                <w:bCs/>
                <w:sz w:val="24"/>
                <w:szCs w:val="24"/>
                <w:highlight w:val="yellow"/>
              </w:rPr>
              <w:t>4</w:t>
            </w:r>
          </w:p>
        </w:tc>
        <w:tc>
          <w:tcPr>
            <w:tcW w:w="1276" w:type="dxa"/>
          </w:tcPr>
          <w:p w:rsidR="002D475E" w:rsidRPr="007E1FD3" w:rsidRDefault="002D475E" w:rsidP="002D475E">
            <w:pPr>
              <w:tabs>
                <w:tab w:val="left" w:pos="1244"/>
              </w:tabs>
              <w:autoSpaceDE w:val="0"/>
              <w:autoSpaceDN w:val="0"/>
              <w:adjustRightInd w:val="0"/>
              <w:jc w:val="both"/>
              <w:rPr>
                <w:rFonts w:ascii="Times New Roman" w:hAnsi="Times New Roman" w:cs="Times New Roman"/>
                <w:b/>
                <w:bCs/>
                <w:sz w:val="24"/>
                <w:szCs w:val="24"/>
                <w:highlight w:val="yellow"/>
              </w:rPr>
            </w:pPr>
            <w:r w:rsidRPr="007E1FD3">
              <w:rPr>
                <w:rFonts w:ascii="Times New Roman" w:hAnsi="Times New Roman" w:cs="Times New Roman"/>
                <w:b/>
                <w:bCs/>
                <w:sz w:val="24"/>
                <w:szCs w:val="24"/>
                <w:highlight w:val="yellow"/>
              </w:rPr>
              <w:t>3</w:t>
            </w:r>
          </w:p>
        </w:tc>
        <w:tc>
          <w:tcPr>
            <w:tcW w:w="1055" w:type="dxa"/>
          </w:tcPr>
          <w:p w:rsidR="002D475E" w:rsidRPr="007E1FD3" w:rsidRDefault="002D475E" w:rsidP="002D475E">
            <w:pPr>
              <w:tabs>
                <w:tab w:val="left" w:pos="1244"/>
              </w:tabs>
              <w:autoSpaceDE w:val="0"/>
              <w:autoSpaceDN w:val="0"/>
              <w:adjustRightInd w:val="0"/>
              <w:jc w:val="both"/>
              <w:rPr>
                <w:rFonts w:ascii="Times New Roman" w:hAnsi="Times New Roman" w:cs="Times New Roman"/>
                <w:b/>
                <w:bCs/>
                <w:sz w:val="24"/>
                <w:szCs w:val="24"/>
                <w:highlight w:val="yellow"/>
              </w:rPr>
            </w:pPr>
            <w:r w:rsidRPr="007E1FD3">
              <w:rPr>
                <w:rFonts w:ascii="Times New Roman" w:hAnsi="Times New Roman" w:cs="Times New Roman"/>
                <w:b/>
                <w:bCs/>
                <w:sz w:val="24"/>
                <w:szCs w:val="24"/>
                <w:highlight w:val="yellow"/>
              </w:rPr>
              <w:t>2</w:t>
            </w:r>
          </w:p>
        </w:tc>
      </w:tr>
      <w:tr w:rsidR="002D475E" w:rsidRPr="007E1FD3" w:rsidTr="002D475E">
        <w:trPr>
          <w:trHeight w:val="298"/>
        </w:trPr>
        <w:tc>
          <w:tcPr>
            <w:tcW w:w="0" w:type="auto"/>
          </w:tcPr>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2022-2023</w:t>
            </w:r>
          </w:p>
        </w:tc>
        <w:tc>
          <w:tcPr>
            <w:tcW w:w="2620" w:type="dxa"/>
          </w:tcPr>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11</w:t>
            </w:r>
          </w:p>
        </w:tc>
        <w:tc>
          <w:tcPr>
            <w:tcW w:w="1302" w:type="dxa"/>
          </w:tcPr>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0</w:t>
            </w:r>
          </w:p>
        </w:tc>
        <w:tc>
          <w:tcPr>
            <w:tcW w:w="1433" w:type="dxa"/>
          </w:tcPr>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3</w:t>
            </w:r>
          </w:p>
        </w:tc>
        <w:tc>
          <w:tcPr>
            <w:tcW w:w="1276" w:type="dxa"/>
          </w:tcPr>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8</w:t>
            </w:r>
          </w:p>
        </w:tc>
        <w:tc>
          <w:tcPr>
            <w:tcW w:w="1055" w:type="dxa"/>
          </w:tcPr>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w:t>
            </w:r>
          </w:p>
        </w:tc>
      </w:tr>
    </w:tbl>
    <w:p w:rsidR="002D475E" w:rsidRPr="007E1FD3"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highlight w:val="yellow"/>
          <w:lang w:eastAsia="en-US"/>
        </w:rPr>
      </w:pPr>
    </w:p>
    <w:tbl>
      <w:tblPr>
        <w:tblStyle w:val="12"/>
        <w:tblW w:w="5000" w:type="pct"/>
        <w:tblLook w:val="04A0" w:firstRow="1" w:lastRow="0" w:firstColumn="1" w:lastColumn="0" w:noHBand="0" w:noVBand="1"/>
      </w:tblPr>
      <w:tblGrid>
        <w:gridCol w:w="1841"/>
        <w:gridCol w:w="2268"/>
        <w:gridCol w:w="2827"/>
        <w:gridCol w:w="2976"/>
      </w:tblGrid>
      <w:tr w:rsidR="002D475E" w:rsidRPr="007E1FD3" w:rsidTr="002D475E">
        <w:tc>
          <w:tcPr>
            <w:tcW w:w="929" w:type="pct"/>
            <w:vMerge w:val="restart"/>
          </w:tcPr>
          <w:p w:rsidR="002D475E" w:rsidRPr="007E1FD3" w:rsidRDefault="002D475E" w:rsidP="002D475E">
            <w:pPr>
              <w:tabs>
                <w:tab w:val="left" w:pos="1244"/>
              </w:tabs>
              <w:autoSpaceDE w:val="0"/>
              <w:autoSpaceDN w:val="0"/>
              <w:adjustRightInd w:val="0"/>
              <w:jc w:val="center"/>
              <w:rPr>
                <w:rFonts w:ascii="Times New Roman" w:hAnsi="Times New Roman" w:cs="Times New Roman"/>
                <w:b/>
                <w:bCs/>
                <w:sz w:val="24"/>
                <w:szCs w:val="24"/>
                <w:highlight w:val="yellow"/>
              </w:rPr>
            </w:pPr>
            <w:r w:rsidRPr="007E1FD3">
              <w:rPr>
                <w:rFonts w:ascii="Times New Roman" w:hAnsi="Times New Roman" w:cs="Times New Roman"/>
                <w:b/>
                <w:bCs/>
                <w:sz w:val="24"/>
                <w:szCs w:val="24"/>
                <w:highlight w:val="yellow"/>
              </w:rPr>
              <w:t>Учебный год</w:t>
            </w:r>
          </w:p>
        </w:tc>
        <w:tc>
          <w:tcPr>
            <w:tcW w:w="4071" w:type="pct"/>
            <w:gridSpan w:val="3"/>
          </w:tcPr>
          <w:p w:rsidR="002D475E" w:rsidRPr="007E1FD3" w:rsidRDefault="002D475E" w:rsidP="002D475E">
            <w:pPr>
              <w:tabs>
                <w:tab w:val="left" w:pos="1244"/>
              </w:tabs>
              <w:autoSpaceDE w:val="0"/>
              <w:autoSpaceDN w:val="0"/>
              <w:adjustRightInd w:val="0"/>
              <w:jc w:val="center"/>
              <w:rPr>
                <w:rFonts w:ascii="Times New Roman" w:hAnsi="Times New Roman" w:cs="Times New Roman"/>
                <w:b/>
                <w:bCs/>
                <w:sz w:val="24"/>
                <w:szCs w:val="24"/>
                <w:highlight w:val="yellow"/>
              </w:rPr>
            </w:pPr>
            <w:r w:rsidRPr="007E1FD3">
              <w:rPr>
                <w:rFonts w:ascii="Times New Roman" w:hAnsi="Times New Roman" w:cs="Times New Roman"/>
                <w:b/>
                <w:bCs/>
                <w:sz w:val="24"/>
                <w:szCs w:val="24"/>
                <w:highlight w:val="yellow"/>
              </w:rPr>
              <w:t>Математика профильная</w:t>
            </w:r>
          </w:p>
        </w:tc>
      </w:tr>
      <w:tr w:rsidR="002D475E" w:rsidRPr="007E1FD3" w:rsidTr="002D475E">
        <w:tc>
          <w:tcPr>
            <w:tcW w:w="929" w:type="pct"/>
            <w:vMerge/>
          </w:tcPr>
          <w:p w:rsidR="002D475E" w:rsidRPr="007E1FD3" w:rsidRDefault="002D475E" w:rsidP="002D475E">
            <w:pPr>
              <w:tabs>
                <w:tab w:val="left" w:pos="1244"/>
              </w:tabs>
              <w:autoSpaceDE w:val="0"/>
              <w:autoSpaceDN w:val="0"/>
              <w:adjustRightInd w:val="0"/>
              <w:jc w:val="center"/>
              <w:rPr>
                <w:rFonts w:ascii="Times New Roman" w:hAnsi="Times New Roman" w:cs="Times New Roman"/>
                <w:b/>
                <w:bCs/>
                <w:sz w:val="24"/>
                <w:szCs w:val="24"/>
                <w:highlight w:val="yellow"/>
              </w:rPr>
            </w:pPr>
          </w:p>
        </w:tc>
        <w:tc>
          <w:tcPr>
            <w:tcW w:w="1144" w:type="pct"/>
          </w:tcPr>
          <w:p w:rsidR="002D475E" w:rsidRPr="007E1FD3" w:rsidRDefault="002D475E" w:rsidP="002D475E">
            <w:pPr>
              <w:tabs>
                <w:tab w:val="left" w:pos="1244"/>
              </w:tabs>
              <w:autoSpaceDE w:val="0"/>
              <w:autoSpaceDN w:val="0"/>
              <w:adjustRightInd w:val="0"/>
              <w:jc w:val="center"/>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Количество сдавших ЕГЭ</w:t>
            </w:r>
          </w:p>
        </w:tc>
        <w:tc>
          <w:tcPr>
            <w:tcW w:w="1426" w:type="pct"/>
          </w:tcPr>
          <w:p w:rsidR="002D475E" w:rsidRPr="007E1FD3" w:rsidRDefault="002D475E" w:rsidP="002D475E">
            <w:pPr>
              <w:tabs>
                <w:tab w:val="left" w:pos="1244"/>
              </w:tabs>
              <w:autoSpaceDE w:val="0"/>
              <w:autoSpaceDN w:val="0"/>
              <w:adjustRightInd w:val="0"/>
              <w:jc w:val="center"/>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Минимальный порог</w:t>
            </w:r>
          </w:p>
        </w:tc>
        <w:tc>
          <w:tcPr>
            <w:tcW w:w="1501" w:type="pct"/>
          </w:tcPr>
          <w:p w:rsidR="002D475E" w:rsidRPr="007E1FD3" w:rsidRDefault="002D475E" w:rsidP="002D475E">
            <w:pPr>
              <w:tabs>
                <w:tab w:val="left" w:pos="1244"/>
              </w:tabs>
              <w:autoSpaceDE w:val="0"/>
              <w:autoSpaceDN w:val="0"/>
              <w:adjustRightInd w:val="0"/>
              <w:jc w:val="center"/>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 xml:space="preserve">Результаты </w:t>
            </w:r>
          </w:p>
        </w:tc>
      </w:tr>
      <w:tr w:rsidR="002D475E" w:rsidRPr="00C50C46" w:rsidTr="002D475E">
        <w:tc>
          <w:tcPr>
            <w:tcW w:w="929" w:type="pct"/>
          </w:tcPr>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2022-2023</w:t>
            </w:r>
          </w:p>
        </w:tc>
        <w:tc>
          <w:tcPr>
            <w:tcW w:w="1144" w:type="pct"/>
          </w:tcPr>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5</w:t>
            </w:r>
          </w:p>
        </w:tc>
        <w:tc>
          <w:tcPr>
            <w:tcW w:w="1426" w:type="pct"/>
          </w:tcPr>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27</w:t>
            </w:r>
          </w:p>
        </w:tc>
        <w:tc>
          <w:tcPr>
            <w:tcW w:w="1501" w:type="pct"/>
          </w:tcPr>
          <w:p w:rsidR="002D475E" w:rsidRPr="007E1FD3" w:rsidRDefault="007E1FD3"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40</w:t>
            </w:r>
          </w:p>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27</w:t>
            </w:r>
          </w:p>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34</w:t>
            </w:r>
          </w:p>
          <w:p w:rsidR="002D475E" w:rsidRPr="007E1FD3" w:rsidRDefault="002D475E" w:rsidP="002D475E">
            <w:pPr>
              <w:tabs>
                <w:tab w:val="left" w:pos="1244"/>
              </w:tabs>
              <w:autoSpaceDE w:val="0"/>
              <w:autoSpaceDN w:val="0"/>
              <w:adjustRightInd w:val="0"/>
              <w:jc w:val="both"/>
              <w:rPr>
                <w:rFonts w:ascii="Times New Roman" w:hAnsi="Times New Roman" w:cs="Times New Roman"/>
                <w:bCs/>
                <w:sz w:val="24"/>
                <w:szCs w:val="24"/>
                <w:highlight w:val="yellow"/>
              </w:rPr>
            </w:pPr>
            <w:r w:rsidRPr="007E1FD3">
              <w:rPr>
                <w:rFonts w:ascii="Times New Roman" w:hAnsi="Times New Roman" w:cs="Times New Roman"/>
                <w:bCs/>
                <w:sz w:val="24"/>
                <w:szCs w:val="24"/>
                <w:highlight w:val="yellow"/>
              </w:rPr>
              <w:t>52</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7E1FD3">
              <w:rPr>
                <w:rFonts w:ascii="Times New Roman" w:hAnsi="Times New Roman" w:cs="Times New Roman"/>
                <w:bCs/>
                <w:sz w:val="24"/>
                <w:szCs w:val="24"/>
                <w:highlight w:val="yellow"/>
              </w:rPr>
              <w:t>58</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Физика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46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36</w:t>
            </w:r>
          </w:p>
        </w:tc>
        <w:tc>
          <w:tcPr>
            <w:tcW w:w="856"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54,49,45,39</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Ср.балл – 45</w:t>
            </w:r>
          </w:p>
        </w:tc>
      </w:tr>
    </w:tbl>
    <w:p w:rsidR="002D475E" w:rsidRPr="00C50C46" w:rsidRDefault="002D475E" w:rsidP="002D475E">
      <w:pPr>
        <w:tabs>
          <w:tab w:val="left" w:pos="1244"/>
        </w:tabs>
        <w:autoSpaceDE w:val="0"/>
        <w:autoSpaceDN w:val="0"/>
        <w:adjustRightInd w:val="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Обществознание</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42</w:t>
            </w:r>
          </w:p>
        </w:tc>
        <w:tc>
          <w:tcPr>
            <w:tcW w:w="856"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32</w:t>
            </w:r>
          </w:p>
        </w:tc>
      </w:tr>
    </w:tbl>
    <w:p w:rsidR="002D475E" w:rsidRPr="00C50C46"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Литература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32</w:t>
            </w:r>
          </w:p>
        </w:tc>
        <w:tc>
          <w:tcPr>
            <w:tcW w:w="856"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45</w:t>
            </w:r>
          </w:p>
        </w:tc>
      </w:tr>
    </w:tbl>
    <w:p w:rsidR="002D475E" w:rsidRPr="00C50C46"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Информатика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40</w:t>
            </w:r>
          </w:p>
        </w:tc>
        <w:tc>
          <w:tcPr>
            <w:tcW w:w="856"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27</w:t>
            </w:r>
          </w:p>
        </w:tc>
      </w:tr>
    </w:tbl>
    <w:p w:rsidR="002D475E" w:rsidRPr="00C50C46"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p w:rsidR="002D475E" w:rsidRPr="00C50C46" w:rsidRDefault="002D475E" w:rsidP="002D475E">
      <w:pPr>
        <w:spacing w:after="0" w:line="240" w:lineRule="auto"/>
        <w:ind w:firstLine="709"/>
        <w:jc w:val="both"/>
        <w:rPr>
          <w:rFonts w:ascii="Times New Roman" w:eastAsiaTheme="minorHAnsi" w:hAnsi="Times New Roman" w:cs="Times New Roman"/>
          <w:b/>
          <w:spacing w:val="-1"/>
          <w:sz w:val="24"/>
          <w:szCs w:val="24"/>
          <w:lang w:eastAsia="en-US"/>
        </w:rPr>
      </w:pPr>
      <w:r w:rsidRPr="00C50C46">
        <w:rPr>
          <w:rFonts w:ascii="Times New Roman" w:eastAsiaTheme="minorHAnsi" w:hAnsi="Times New Roman" w:cs="Times New Roman"/>
          <w:b/>
          <w:spacing w:val="-1"/>
          <w:sz w:val="24"/>
          <w:szCs w:val="24"/>
          <w:lang w:eastAsia="en-US"/>
        </w:rPr>
        <w:t>Результаты Государственной итоговой аттестации в форме ОГЭ.</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p>
    <w:tbl>
      <w:tblPr>
        <w:tblStyle w:val="12"/>
        <w:tblW w:w="5000" w:type="pct"/>
        <w:tblLook w:val="04A0" w:firstRow="1" w:lastRow="0" w:firstColumn="1" w:lastColumn="0" w:noHBand="0" w:noVBand="1"/>
      </w:tblPr>
      <w:tblGrid>
        <w:gridCol w:w="2021"/>
        <w:gridCol w:w="2130"/>
        <w:gridCol w:w="1120"/>
        <w:gridCol w:w="1120"/>
        <w:gridCol w:w="1120"/>
        <w:gridCol w:w="1132"/>
        <w:gridCol w:w="1269"/>
      </w:tblGrid>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lastRenderedPageBreak/>
              <w:t>Учебный год</w:t>
            </w:r>
          </w:p>
        </w:tc>
        <w:tc>
          <w:tcPr>
            <w:tcW w:w="107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571"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640"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15</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7</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4</w:t>
            </w:r>
          </w:p>
        </w:tc>
        <w:tc>
          <w:tcPr>
            <w:tcW w:w="571"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640" w:type="pct"/>
          </w:tcPr>
          <w:p w:rsidR="002D475E" w:rsidRPr="00C50C46" w:rsidRDefault="002D5A8D"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63%</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r w:rsidR="002D5A8D" w:rsidRPr="00C50C46">
              <w:rPr>
                <w:rFonts w:ascii="Times New Roman" w:hAnsi="Times New Roman" w:cs="Times New Roman"/>
                <w:bCs/>
                <w:sz w:val="24"/>
                <w:szCs w:val="24"/>
              </w:rPr>
              <w:t xml:space="preserve"> </w:t>
            </w:r>
            <w:r w:rsidRPr="00C50C46">
              <w:rPr>
                <w:rFonts w:ascii="Times New Roman" w:hAnsi="Times New Roman" w:cs="Times New Roman"/>
                <w:bCs/>
                <w:sz w:val="24"/>
                <w:szCs w:val="24"/>
              </w:rPr>
              <w:t>ГВЭ</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71"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p>
        </w:tc>
        <w:tc>
          <w:tcPr>
            <w:tcW w:w="640"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Математика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0"/>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p>
        </w:tc>
        <w:tc>
          <w:tcPr>
            <w:tcW w:w="2211" w:type="dxa"/>
          </w:tcPr>
          <w:p w:rsidR="002D475E" w:rsidRPr="00C50C46" w:rsidRDefault="002D475E" w:rsidP="002D5A8D">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r w:rsidR="002D5A8D" w:rsidRPr="00C50C46">
              <w:rPr>
                <w:rFonts w:ascii="Times New Roman" w:hAnsi="Times New Roman" w:cs="Times New Roman"/>
                <w:bCs/>
                <w:sz w:val="24"/>
                <w:szCs w:val="24"/>
              </w:rPr>
              <w:t>5</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1" w:type="dxa"/>
          </w:tcPr>
          <w:p w:rsidR="002D475E" w:rsidRPr="00C50C46" w:rsidRDefault="007E1FD3"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tc>
        <w:tc>
          <w:tcPr>
            <w:tcW w:w="1179" w:type="dxa"/>
          </w:tcPr>
          <w:p w:rsidR="002D475E" w:rsidRPr="00C50C46" w:rsidRDefault="007E1FD3"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0</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40%</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r w:rsidRPr="00C50C46">
              <w:rPr>
                <w:rFonts w:ascii="Times New Roman" w:hAnsi="Times New Roman" w:cs="Times New Roman"/>
                <w:bCs/>
                <w:sz w:val="24"/>
                <w:szCs w:val="24"/>
              </w:rPr>
              <w:t xml:space="preserve"> ГВЭ</w:t>
            </w:r>
          </w:p>
        </w:tc>
        <w:tc>
          <w:tcPr>
            <w:tcW w:w="2211" w:type="dxa"/>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Физика</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04"/>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6"/>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032"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25%</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Биология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12"/>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2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7E1FD3"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tc>
        <w:tc>
          <w:tcPr>
            <w:tcW w:w="1179" w:type="dxa"/>
          </w:tcPr>
          <w:p w:rsidR="002D475E" w:rsidRPr="00C50C46" w:rsidRDefault="007E1FD3"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Обществознание</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49"/>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4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География</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8"/>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3"/>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8</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r w:rsidR="00E7290E" w:rsidRPr="00C50C46">
              <w:rPr>
                <w:rFonts w:ascii="Times New Roman" w:hAnsi="Times New Roman" w:cs="Times New Roman"/>
                <w:bCs/>
                <w:sz w:val="24"/>
                <w:szCs w:val="24"/>
              </w:rPr>
              <w:t>1</w:t>
            </w:r>
            <w:r w:rsidRPr="00C50C46">
              <w:rPr>
                <w:rFonts w:ascii="Times New Roman" w:hAnsi="Times New Roman" w:cs="Times New Roman"/>
                <w:bCs/>
                <w:sz w:val="24"/>
                <w:szCs w:val="24"/>
              </w:rPr>
              <w:t>%</w:t>
            </w:r>
          </w:p>
        </w:tc>
      </w:tr>
    </w:tbl>
    <w:p w:rsidR="00E7290E" w:rsidRPr="00C50C46" w:rsidRDefault="00E7290E" w:rsidP="00E7290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Информатика</w:t>
      </w:r>
    </w:p>
    <w:tbl>
      <w:tblPr>
        <w:tblStyle w:val="12"/>
        <w:tblW w:w="9996" w:type="dxa"/>
        <w:tblLook w:val="04A0" w:firstRow="1" w:lastRow="0" w:firstColumn="1" w:lastColumn="0" w:noHBand="0" w:noVBand="1"/>
      </w:tblPr>
      <w:tblGrid>
        <w:gridCol w:w="2038"/>
        <w:gridCol w:w="2221"/>
        <w:gridCol w:w="1037"/>
        <w:gridCol w:w="1184"/>
        <w:gridCol w:w="1036"/>
        <w:gridCol w:w="1184"/>
        <w:gridCol w:w="1296"/>
      </w:tblGrid>
      <w:tr w:rsidR="00E7290E" w:rsidRPr="00C50C46" w:rsidTr="007A6B7C">
        <w:trPr>
          <w:trHeight w:val="678"/>
        </w:trPr>
        <w:tc>
          <w:tcPr>
            <w:tcW w:w="2038"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1"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6"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E7290E" w:rsidRPr="00C50C46" w:rsidTr="007A6B7C">
        <w:trPr>
          <w:trHeight w:val="355"/>
        </w:trPr>
        <w:tc>
          <w:tcPr>
            <w:tcW w:w="2038"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2221"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6" w:type="dxa"/>
          </w:tcPr>
          <w:p w:rsidR="00E7290E" w:rsidRPr="00C50C46" w:rsidRDefault="007E1FD3"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1184" w:type="dxa"/>
          </w:tcPr>
          <w:p w:rsidR="00E7290E" w:rsidRPr="00C50C46" w:rsidRDefault="007E1FD3"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33%</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Английский язык</w:t>
      </w:r>
    </w:p>
    <w:tbl>
      <w:tblPr>
        <w:tblStyle w:val="12"/>
        <w:tblW w:w="10019" w:type="dxa"/>
        <w:tblLook w:val="04A0" w:firstRow="1" w:lastRow="0" w:firstColumn="1" w:lastColumn="0" w:noHBand="0" w:noVBand="1"/>
      </w:tblPr>
      <w:tblGrid>
        <w:gridCol w:w="2043"/>
        <w:gridCol w:w="2226"/>
        <w:gridCol w:w="1039"/>
        <w:gridCol w:w="1187"/>
        <w:gridCol w:w="1038"/>
        <w:gridCol w:w="1187"/>
        <w:gridCol w:w="1299"/>
      </w:tblGrid>
      <w:tr w:rsidR="002D475E" w:rsidRPr="00C50C46" w:rsidTr="007A6B7C">
        <w:trPr>
          <w:trHeight w:val="569"/>
        </w:trPr>
        <w:tc>
          <w:tcPr>
            <w:tcW w:w="2043"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6"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8"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283"/>
        </w:trPr>
        <w:tc>
          <w:tcPr>
            <w:tcW w:w="2043"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26"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8"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both"/>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Выводы:</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Результаты экзаменов в форме ЕГЭ, ОГЭ показывают </w:t>
      </w:r>
      <w:r w:rsidR="00E7290E" w:rsidRPr="00C50C46">
        <w:rPr>
          <w:rFonts w:ascii="Times New Roman" w:eastAsiaTheme="minorHAnsi" w:hAnsi="Times New Roman" w:cs="Times New Roman"/>
          <w:sz w:val="24"/>
          <w:szCs w:val="24"/>
          <w:lang w:eastAsia="en-US"/>
        </w:rPr>
        <w:t xml:space="preserve">низкий </w:t>
      </w:r>
      <w:r w:rsidRPr="00C50C46">
        <w:rPr>
          <w:rFonts w:ascii="Times New Roman" w:eastAsiaTheme="minorHAnsi" w:hAnsi="Times New Roman" w:cs="Times New Roman"/>
          <w:sz w:val="24"/>
          <w:szCs w:val="24"/>
          <w:lang w:eastAsia="en-US"/>
        </w:rPr>
        <w:t xml:space="preserve"> уровень подготовленности выпускников к экзаменам. Руководителям школьных методических объединений необходимо тщательно анализировать результаты государственной итоговой аттестации на заседаниях методических объединений, обеспечить поиск причин и условий,  не способствующих положит</w:t>
      </w:r>
      <w:r w:rsidR="007A6B7C">
        <w:rPr>
          <w:rFonts w:ascii="Times New Roman" w:eastAsiaTheme="minorHAnsi" w:hAnsi="Times New Roman" w:cs="Times New Roman"/>
          <w:sz w:val="24"/>
          <w:szCs w:val="24"/>
          <w:lang w:eastAsia="en-US"/>
        </w:rPr>
        <w:t>ельной динамике качества обученн</w:t>
      </w:r>
      <w:r w:rsidRPr="00C50C46">
        <w:rPr>
          <w:rFonts w:ascii="Times New Roman" w:eastAsiaTheme="minorHAnsi" w:hAnsi="Times New Roman" w:cs="Times New Roman"/>
          <w:sz w:val="24"/>
          <w:szCs w:val="24"/>
          <w:lang w:eastAsia="en-US"/>
        </w:rPr>
        <w:t>ости обучающихся. Перед учителями стоит задача дальнейшей отработки системы оценивания знаний учащихся, организации устного опроса на уроке для большей объективности оценивания знаний учащихся.</w:t>
      </w:r>
    </w:p>
    <w:p w:rsidR="00C04056" w:rsidRPr="00C50C46" w:rsidRDefault="008C5C8E" w:rsidP="001072A4">
      <w:pPr>
        <w:tabs>
          <w:tab w:val="left" w:pos="1244"/>
        </w:tabs>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Рекомендации:</w:t>
      </w:r>
    </w:p>
    <w:p w:rsidR="00C04056" w:rsidRPr="00C50C46" w:rsidRDefault="008C5C8E" w:rsidP="00ED43C1">
      <w:pPr>
        <w:numPr>
          <w:ilvl w:val="0"/>
          <w:numId w:val="5"/>
        </w:numPr>
        <w:tabs>
          <w:tab w:val="left" w:pos="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Консультации к ГИА начинать с первой четверти, особое внимание обратить подготовку предметов и посещаемость обучающихся.</w:t>
      </w:r>
    </w:p>
    <w:p w:rsidR="00C04056" w:rsidRPr="00C50C46" w:rsidRDefault="008C5C8E" w:rsidP="00ED43C1">
      <w:pPr>
        <w:numPr>
          <w:ilvl w:val="0"/>
          <w:numId w:val="5"/>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Учителям-предметникам вести ведомость учета посещаемости выпускников консультаций групповых и индивидуальных, с начала первого полугодия отмечать в индивидуальном маршруте обучающихся количество выполненных КИМ с указанием верно и неверно выполненных заданий. Особое внимание обратить на выпускников, попадающих в «зону риска» при проведении ГИА.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III     блок. Внутришкольное руководство и контроль</w:t>
      </w:r>
    </w:p>
    <w:p w:rsidR="00C04056" w:rsidRPr="00C50C46" w:rsidRDefault="008C5C8E" w:rsidP="00B50A7A">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u w:val="single"/>
        </w:rPr>
        <w:t>1.Состав администрации</w:t>
      </w:r>
      <w:r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обеспечена необходимыми квалифицированными кадрами руководства всеми направлениями учебно-воспитательного процесса: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Директор – Хургунова С. Я., учитель географии,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Заместитель директора по учебно-воспитательной работе  - Сазонова Н.Н. – учитель математики</w:t>
      </w:r>
      <w:r w:rsidR="00D96F3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Заместитель директора по воспитательной работе – </w:t>
      </w:r>
      <w:r w:rsidR="00791E72" w:rsidRPr="00C50C46">
        <w:rPr>
          <w:rFonts w:ascii="Times New Roman" w:eastAsia="Times New Roman" w:hAnsi="Times New Roman" w:cs="Times New Roman"/>
          <w:sz w:val="24"/>
          <w:szCs w:val="24"/>
        </w:rPr>
        <w:t>Скородумова О.В</w:t>
      </w:r>
      <w:r w:rsidRPr="00C50C46">
        <w:rPr>
          <w:rFonts w:ascii="Times New Roman" w:eastAsia="Times New Roman" w:hAnsi="Times New Roman" w:cs="Times New Roman"/>
          <w:sz w:val="24"/>
          <w:szCs w:val="24"/>
        </w:rPr>
        <w:t xml:space="preserve">. – учитель </w:t>
      </w:r>
      <w:r w:rsidR="00791E72" w:rsidRPr="00C50C46">
        <w:rPr>
          <w:rFonts w:ascii="Times New Roman" w:eastAsia="Times New Roman" w:hAnsi="Times New Roman" w:cs="Times New Roman"/>
          <w:sz w:val="24"/>
          <w:szCs w:val="24"/>
        </w:rPr>
        <w:t>русского языка и литературы</w:t>
      </w:r>
      <w:r w:rsidR="00D96F31" w:rsidRPr="00C50C46">
        <w:rPr>
          <w:rFonts w:ascii="Times New Roman" w:eastAsia="Times New Roman" w:hAnsi="Times New Roman" w:cs="Times New Roman"/>
          <w:sz w:val="24"/>
          <w:szCs w:val="24"/>
        </w:rPr>
        <w:t>, перв</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квалификационн</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категори</w:t>
      </w:r>
      <w:r w:rsidR="005710B1" w:rsidRPr="00C50C46">
        <w:rPr>
          <w:rFonts w:ascii="Times New Roman" w:eastAsia="Times New Roman" w:hAnsi="Times New Roman" w:cs="Times New Roman"/>
          <w:sz w:val="24"/>
          <w:szCs w:val="24"/>
        </w:rPr>
        <w:t>я</w:t>
      </w:r>
      <w:r w:rsidRPr="00C50C46">
        <w:rPr>
          <w:rFonts w:ascii="Times New Roman" w:eastAsia="Times New Roman" w:hAnsi="Times New Roman" w:cs="Times New Roman"/>
          <w:sz w:val="24"/>
          <w:szCs w:val="24"/>
        </w:rPr>
        <w:t>.</w:t>
      </w:r>
    </w:p>
    <w:p w:rsidR="00C04056" w:rsidRPr="00C50C46" w:rsidRDefault="008C5C8E" w:rsidP="001072A4">
      <w:pPr>
        <w:spacing w:after="0"/>
        <w:jc w:val="both"/>
        <w:rPr>
          <w:rFonts w:ascii="Times New Roman" w:eastAsia="Times New Roman" w:hAnsi="Times New Roman" w:cs="Times New Roman"/>
          <w:b/>
          <w:sz w:val="24"/>
          <w:szCs w:val="24"/>
          <w:u w:val="single"/>
        </w:rPr>
      </w:pPr>
      <w:r w:rsidRPr="00C50C46">
        <w:rPr>
          <w:rFonts w:ascii="Times New Roman" w:eastAsia="Times New Roman" w:hAnsi="Times New Roman" w:cs="Times New Roman"/>
          <w:b/>
          <w:sz w:val="24"/>
          <w:szCs w:val="24"/>
          <w:u w:val="single"/>
        </w:rPr>
        <w:t>2. Организация внутришкольного контроля</w:t>
      </w:r>
      <w:r w:rsidRPr="00C50C46">
        <w:rPr>
          <w:rFonts w:ascii="Times New Roman" w:eastAsia="Times New Roman" w:hAnsi="Times New Roman" w:cs="Times New Roman"/>
          <w:sz w:val="24"/>
          <w:szCs w:val="24"/>
          <w:u w:val="single"/>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Основными направлениями контроля учебн</w:t>
      </w:r>
      <w:r w:rsidR="00B50A7A" w:rsidRPr="00C50C46">
        <w:rPr>
          <w:rFonts w:ascii="Times New Roman" w:eastAsia="Times New Roman" w:hAnsi="Times New Roman" w:cs="Times New Roman"/>
          <w:sz w:val="24"/>
          <w:szCs w:val="24"/>
        </w:rPr>
        <w:t>о-воспитательного процесса в 202</w:t>
      </w:r>
      <w:r w:rsidR="00D96F31" w:rsidRPr="00C50C46">
        <w:rPr>
          <w:rFonts w:ascii="Times New Roman" w:eastAsia="Times New Roman" w:hAnsi="Times New Roman" w:cs="Times New Roman"/>
          <w:sz w:val="24"/>
          <w:szCs w:val="24"/>
        </w:rPr>
        <w:t>2</w:t>
      </w:r>
      <w:r w:rsidR="00791E72" w:rsidRPr="00C50C46">
        <w:rPr>
          <w:rFonts w:ascii="Times New Roman" w:eastAsia="Times New Roman" w:hAnsi="Times New Roman" w:cs="Times New Roman"/>
          <w:sz w:val="24"/>
          <w:szCs w:val="24"/>
        </w:rPr>
        <w:t>-202</w:t>
      </w:r>
      <w:r w:rsidR="00D96F31"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 явились:</w:t>
      </w:r>
    </w:p>
    <w:p w:rsidR="00C04056" w:rsidRPr="00C50C46" w:rsidRDefault="008C5C8E"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Преемственности начальной и средней школы по развитию и сформированности/развитие  УУД;</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Адаптация 1,5,10 классов;</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Помощь молодым специалистам в соответствии с преподаванием уроков требованиям </w:t>
      </w:r>
      <w:r w:rsidR="00D96F31" w:rsidRPr="00C50C46">
        <w:rPr>
          <w:rFonts w:ascii="Times New Roman" w:eastAsia="Times New Roman" w:hAnsi="Times New Roman" w:cs="Times New Roman"/>
          <w:b/>
          <w:sz w:val="24"/>
          <w:szCs w:val="24"/>
        </w:rPr>
        <w:t xml:space="preserve">обновлённых </w:t>
      </w:r>
      <w:r w:rsidRPr="00C50C46">
        <w:rPr>
          <w:rFonts w:ascii="Times New Roman" w:eastAsia="Times New Roman" w:hAnsi="Times New Roman" w:cs="Times New Roman"/>
          <w:b/>
          <w:sz w:val="24"/>
          <w:szCs w:val="24"/>
        </w:rPr>
        <w:t>ФГОС;</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Контроль за сохранением здоровья обучающихся;</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Внешняя оценка уровня подготовки обучающихся к освоению программ:</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ВПР,</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ГИА;</w:t>
      </w:r>
    </w:p>
    <w:p w:rsidR="00234DB7"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Подготовка к итоговой аттестации;</w:t>
      </w:r>
    </w:p>
    <w:p w:rsidR="006D00A6"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Форм</w:t>
      </w:r>
      <w:r w:rsidR="00434613" w:rsidRPr="00C50C46">
        <w:rPr>
          <w:rFonts w:ascii="Times New Roman" w:eastAsia="Times New Roman" w:hAnsi="Times New Roman" w:cs="Times New Roman"/>
          <w:b/>
          <w:sz w:val="24"/>
          <w:szCs w:val="24"/>
        </w:rPr>
        <w:t>ы контроля, использованные в 202</w:t>
      </w:r>
      <w:r w:rsidR="00D96F31" w:rsidRPr="00C50C46">
        <w:rPr>
          <w:rFonts w:ascii="Times New Roman" w:eastAsia="Times New Roman" w:hAnsi="Times New Roman" w:cs="Times New Roman"/>
          <w:b/>
          <w:sz w:val="24"/>
          <w:szCs w:val="24"/>
        </w:rPr>
        <w:t>2</w:t>
      </w:r>
      <w:r w:rsidR="00200B2D" w:rsidRPr="00C50C46">
        <w:rPr>
          <w:rFonts w:ascii="Times New Roman" w:eastAsia="Times New Roman" w:hAnsi="Times New Roman" w:cs="Times New Roman"/>
          <w:b/>
          <w:sz w:val="24"/>
          <w:szCs w:val="24"/>
        </w:rPr>
        <w:t>-202</w:t>
      </w:r>
      <w:r w:rsidR="00D96F31" w:rsidRPr="00C50C46">
        <w:rPr>
          <w:rFonts w:ascii="Times New Roman" w:eastAsia="Times New Roman" w:hAnsi="Times New Roman" w:cs="Times New Roman"/>
          <w:b/>
          <w:sz w:val="24"/>
          <w:szCs w:val="24"/>
        </w:rPr>
        <w:t>3</w:t>
      </w:r>
      <w:r w:rsidR="00E7290E"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u w:val="single"/>
        </w:rPr>
        <w:t>- классно-обобщающий контроль</w:t>
      </w:r>
      <w:r w:rsidRPr="00C50C46">
        <w:rPr>
          <w:rFonts w:ascii="Times New Roman" w:eastAsia="Times New Roman" w:hAnsi="Times New Roman" w:cs="Times New Roman"/>
          <w:sz w:val="24"/>
          <w:szCs w:val="24"/>
        </w:rPr>
        <w:t>(фронтальный вид контроля, то есть контроль за деятельностью учителей, классных руководителей, работающих в одном классе), уровень ЗУН(срезы, контрольные работы);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обзорный контроль</w:t>
      </w:r>
      <w:r w:rsidRPr="00C50C46">
        <w:rPr>
          <w:rFonts w:ascii="Times New Roman" w:eastAsia="Times New Roman" w:hAnsi="Times New Roman" w:cs="Times New Roman"/>
          <w:sz w:val="24"/>
          <w:szCs w:val="24"/>
        </w:rPr>
        <w:t xml:space="preserve"> (тематический вид) – обеспечение учащихся учебной литературой, 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счёт школьного компонента, выполнение программ минимума контрольных, проверочных и лабораторных работ по всем предметам;  организация работы кружков, секций; организация итогового повторения; посещаемость занятий учащимися; работа с отстающими и «трудными» учащимися; уровень подготовленности первоклассников к обучению в школе; состояние охраны труда и техники безопасности.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административный контроль за уровнем знаний и умений по предметам</w:t>
      </w:r>
      <w:r w:rsidRPr="00C50C46">
        <w:rPr>
          <w:rFonts w:ascii="Times New Roman" w:eastAsia="Times New Roman" w:hAnsi="Times New Roman" w:cs="Times New Roman"/>
          <w:sz w:val="24"/>
          <w:szCs w:val="24"/>
        </w:rPr>
        <w:t xml:space="preserve"> – стартовый контроль, рубежный контроль</w:t>
      </w:r>
      <w:r w:rsidR="00A63924"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 четвертям, полугодиям), итоговый контроль</w:t>
      </w:r>
      <w:r w:rsidR="005710B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(годовой на конец учебного года в переводных классах), предварительный контроль(перед экзаменами в выпускных классах), итоговый контроль(итоговая аттестация в выпускных классах);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тематически-обобщающий контроль</w:t>
      </w:r>
      <w:r w:rsidRPr="00C50C46">
        <w:rPr>
          <w:rFonts w:ascii="Times New Roman" w:eastAsia="Times New Roman" w:hAnsi="Times New Roman" w:cs="Times New Roman"/>
          <w:sz w:val="24"/>
          <w:szCs w:val="24"/>
        </w:rPr>
        <w:t xml:space="preserve"> – развитие самостоятельной познавательной деятельности учащихся на уроке и вне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комплексно-обобщающий контроль</w:t>
      </w:r>
      <w:r w:rsidRPr="00C50C46">
        <w:rPr>
          <w:rFonts w:ascii="Times New Roman" w:eastAsia="Times New Roman" w:hAnsi="Times New Roman" w:cs="Times New Roman"/>
          <w:sz w:val="24"/>
          <w:szCs w:val="24"/>
        </w:rPr>
        <w:t xml:space="preserve"> -  контроль за состоянием методической работы в школе, работы с мотивированными на учёбу учащимися.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Методы контроля: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наблюдение</w:t>
      </w:r>
      <w:r w:rsidR="00E7290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(посещение уроков),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изучение документации,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проверка знаний(срезы, тесты, контрольные, практические работы, мониторинг),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анкетирование,</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анализ.</w:t>
      </w:r>
    </w:p>
    <w:p w:rsidR="00C04056" w:rsidRPr="00C50C46" w:rsidRDefault="008C5C8E" w:rsidP="001072A4">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Администрацией школы посещались уроки в рабочем порядке по плану внутришкольного контроля.</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Основные направления посещений и контроля уроков: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Преемственность начальной и средней школы по развитию и сформированности</w:t>
      </w:r>
      <w:r w:rsidR="00D96F3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/развитие  УУД.</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1, 5, 10 классов.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Помощь молодым специалистам в соответствии преподавания уроков требованиям ФГОС второго поколения</w:t>
      </w:r>
      <w:r w:rsidR="00B01356" w:rsidRPr="00C50C46">
        <w:rPr>
          <w:rFonts w:ascii="Times New Roman" w:eastAsia="Times New Roman" w:hAnsi="Times New Roman" w:cs="Times New Roman"/>
          <w:sz w:val="24"/>
          <w:szCs w:val="24"/>
        </w:rPr>
        <w:t xml:space="preserve"> и обновлённого ФГОС в 1 и 5 классах</w:t>
      </w:r>
      <w:r w:rsidRPr="00C50C46">
        <w:rPr>
          <w:rFonts w:ascii="Times New Roman" w:eastAsia="Times New Roman" w:hAnsi="Times New Roman" w:cs="Times New Roman"/>
          <w:sz w:val="24"/>
          <w:szCs w:val="24"/>
        </w:rPr>
        <w:t xml:space="preserve">.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Внешняя оценка уровня подготовки об</w:t>
      </w:r>
      <w:r w:rsidR="00413AB2" w:rsidRPr="00C50C46">
        <w:rPr>
          <w:rFonts w:ascii="Times New Roman" w:eastAsia="Times New Roman" w:hAnsi="Times New Roman" w:cs="Times New Roman"/>
          <w:sz w:val="24"/>
          <w:szCs w:val="24"/>
        </w:rPr>
        <w:t xml:space="preserve">учающихся к освоению программ: </w:t>
      </w:r>
      <w:r w:rsidRPr="00C50C46">
        <w:rPr>
          <w:rFonts w:ascii="Times New Roman" w:eastAsia="Times New Roman" w:hAnsi="Times New Roman" w:cs="Times New Roman"/>
          <w:sz w:val="24"/>
          <w:szCs w:val="24"/>
        </w:rPr>
        <w:t xml:space="preserve">ВПР, ГИА.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к государственной  итоговой аттестации.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ходе внутришкольного контроля происходила своевременная корректировка планов работы учителей и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Внутришкольным  контролем были охвачены в течение учебного года все классы с 1 по 11, большая часть  педагогов и многие предметы.</w:t>
      </w:r>
    </w:p>
    <w:p w:rsidR="00C04056" w:rsidRPr="00C50C46" w:rsidRDefault="00434613"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августе 202</w:t>
      </w:r>
      <w:r w:rsidR="00D96F31" w:rsidRPr="00C50C46">
        <w:rPr>
          <w:rFonts w:ascii="Times New Roman" w:eastAsia="Times New Roman" w:hAnsi="Times New Roman" w:cs="Times New Roman"/>
          <w:sz w:val="24"/>
          <w:szCs w:val="24"/>
        </w:rPr>
        <w:t>2</w:t>
      </w:r>
      <w:r w:rsidR="008C5C8E" w:rsidRPr="00C50C46">
        <w:rPr>
          <w:rFonts w:ascii="Times New Roman" w:eastAsia="Times New Roman" w:hAnsi="Times New Roman" w:cs="Times New Roman"/>
          <w:sz w:val="24"/>
          <w:szCs w:val="24"/>
        </w:rPr>
        <w:t xml:space="preserve"> года было проверено и утверждено календарно-тематическое планирование по всем предметам. В </w:t>
      </w:r>
      <w:r w:rsidRPr="00C50C46">
        <w:rPr>
          <w:rFonts w:ascii="Times New Roman" w:eastAsia="Times New Roman" w:hAnsi="Times New Roman" w:cs="Times New Roman"/>
          <w:sz w:val="24"/>
          <w:szCs w:val="24"/>
        </w:rPr>
        <w:t>октябре</w:t>
      </w:r>
      <w:r w:rsidR="008C5C8E" w:rsidRPr="00C50C46">
        <w:rPr>
          <w:rFonts w:ascii="Times New Roman" w:eastAsia="Times New Roman" w:hAnsi="Times New Roman" w:cs="Times New Roman"/>
          <w:sz w:val="24"/>
          <w:szCs w:val="24"/>
        </w:rPr>
        <w:t xml:space="preserve"> были посещены уроки в 1, 5, 10 классах с целью выявления уровня адаптации учащихся в переходный период. В течение года была под контролем работа со слабоуспевающими учащимися, на контроле было состояние преподавания отдельных предметов</w:t>
      </w:r>
      <w:r w:rsidR="00ED43C1" w:rsidRPr="00C50C46">
        <w:rPr>
          <w:rFonts w:ascii="Times New Roman" w:eastAsia="Times New Roman" w:hAnsi="Times New Roman" w:cs="Times New Roman"/>
          <w:sz w:val="24"/>
          <w:szCs w:val="24"/>
        </w:rPr>
        <w:t xml:space="preserve"> и классов</w:t>
      </w:r>
      <w:r w:rsidR="008C5C8E" w:rsidRPr="00C50C46">
        <w:rPr>
          <w:rFonts w:ascii="Times New Roman" w:eastAsia="Times New Roman" w:hAnsi="Times New Roman" w:cs="Times New Roman"/>
          <w:sz w:val="24"/>
          <w:szCs w:val="24"/>
        </w:rPr>
        <w:t xml:space="preserve">: русского языка  и математики в 9, 11 классах, математики в 5 </w:t>
      </w:r>
      <w:r w:rsidR="005507B6" w:rsidRPr="00C50C46">
        <w:rPr>
          <w:rFonts w:ascii="Times New Roman" w:eastAsia="Times New Roman" w:hAnsi="Times New Roman" w:cs="Times New Roman"/>
          <w:sz w:val="24"/>
          <w:szCs w:val="24"/>
        </w:rPr>
        <w:t xml:space="preserve"> класс</w:t>
      </w:r>
      <w:r w:rsidR="00E7290E" w:rsidRPr="00C50C46">
        <w:rPr>
          <w:rFonts w:ascii="Times New Roman" w:eastAsia="Times New Roman" w:hAnsi="Times New Roman" w:cs="Times New Roman"/>
          <w:sz w:val="24"/>
          <w:szCs w:val="24"/>
        </w:rPr>
        <w:t>е</w:t>
      </w:r>
      <w:r w:rsidR="005507B6" w:rsidRPr="00C50C46">
        <w:rPr>
          <w:rFonts w:ascii="Times New Roman" w:eastAsia="Times New Roman" w:hAnsi="Times New Roman" w:cs="Times New Roman"/>
          <w:sz w:val="24"/>
          <w:szCs w:val="24"/>
        </w:rPr>
        <w:t>, ,</w:t>
      </w:r>
      <w:r w:rsidR="008C5C8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биология в 5-11 классах, химия в 8-11 классах</w:t>
      </w:r>
      <w:r w:rsidR="00B01356" w:rsidRPr="00C50C46">
        <w:rPr>
          <w:rFonts w:ascii="Times New Roman" w:eastAsia="Times New Roman" w:hAnsi="Times New Roman" w:cs="Times New Roman"/>
          <w:sz w:val="24"/>
          <w:szCs w:val="24"/>
        </w:rPr>
        <w:t>,  математики</w:t>
      </w:r>
      <w:r w:rsidR="00E7290E" w:rsidRPr="00C50C46">
        <w:rPr>
          <w:rFonts w:ascii="Times New Roman" w:eastAsia="Times New Roman" w:hAnsi="Times New Roman" w:cs="Times New Roman"/>
          <w:sz w:val="24"/>
          <w:szCs w:val="24"/>
        </w:rPr>
        <w:t>, русского языка,</w:t>
      </w:r>
      <w:r w:rsidR="00B01356" w:rsidRPr="00C50C46">
        <w:rPr>
          <w:rFonts w:ascii="Times New Roman" w:eastAsia="Times New Roman" w:hAnsi="Times New Roman" w:cs="Times New Roman"/>
          <w:sz w:val="24"/>
          <w:szCs w:val="24"/>
        </w:rPr>
        <w:t xml:space="preserve"> литератур</w:t>
      </w:r>
      <w:r w:rsidR="00E7290E" w:rsidRPr="00C50C46">
        <w:rPr>
          <w:rFonts w:ascii="Times New Roman" w:eastAsia="Times New Roman" w:hAnsi="Times New Roman" w:cs="Times New Roman"/>
          <w:sz w:val="24"/>
          <w:szCs w:val="24"/>
        </w:rPr>
        <w:t>ного чтения</w:t>
      </w:r>
      <w:r w:rsidR="00B01356" w:rsidRPr="00C50C46">
        <w:rPr>
          <w:rFonts w:ascii="Times New Roman" w:eastAsia="Times New Roman" w:hAnsi="Times New Roman" w:cs="Times New Roman"/>
          <w:sz w:val="24"/>
          <w:szCs w:val="24"/>
        </w:rPr>
        <w:t xml:space="preserve"> в </w:t>
      </w:r>
      <w:r w:rsidR="00E7290E" w:rsidRPr="00C50C46">
        <w:rPr>
          <w:rFonts w:ascii="Times New Roman" w:eastAsia="Times New Roman" w:hAnsi="Times New Roman" w:cs="Times New Roman"/>
          <w:sz w:val="24"/>
          <w:szCs w:val="24"/>
        </w:rPr>
        <w:t>1,4</w:t>
      </w:r>
      <w:r w:rsidR="00B01356" w:rsidRPr="00C50C46">
        <w:rPr>
          <w:rFonts w:ascii="Times New Roman" w:eastAsia="Times New Roman" w:hAnsi="Times New Roman" w:cs="Times New Roman"/>
          <w:sz w:val="24"/>
          <w:szCs w:val="24"/>
        </w:rPr>
        <w:t xml:space="preserve"> класс</w:t>
      </w:r>
      <w:r w:rsidR="00E7290E" w:rsidRPr="00C50C46">
        <w:rPr>
          <w:rFonts w:ascii="Times New Roman" w:eastAsia="Times New Roman" w:hAnsi="Times New Roman" w:cs="Times New Roman"/>
          <w:sz w:val="24"/>
          <w:szCs w:val="24"/>
        </w:rPr>
        <w:t>ах</w:t>
      </w:r>
      <w:r w:rsidR="00B01356"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Проверялось состояние ведения школьной документации: электронные классные журналы, личные дела.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ab/>
        <w:t>В течение года проводился мониторинг уровня сформированности обязательных результатов по русскому языку и математике в виде административных контрольных работ: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b/>
          <w:sz w:val="24"/>
          <w:szCs w:val="24"/>
        </w:rPr>
        <w:t>стартовый (входной) контроль</w:t>
      </w:r>
      <w:r w:rsidRPr="00C50C46">
        <w:rPr>
          <w:rFonts w:ascii="Times New Roman" w:eastAsia="Times New Roman" w:hAnsi="Times New Roman" w:cs="Times New Roman"/>
          <w:sz w:val="24"/>
          <w:szCs w:val="24"/>
        </w:rPr>
        <w:t>,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промежуточный (полугодовой контроль), целью которого является отслеживание динамики обучености учащихся, коррекция деятельности учителя и учеников для предупреждения неуспеваемости и второгодничества.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(годовой контроль), цель которого состоит в определении уровня сформированности ЗУН при переходе учащихся в  следующий класс, отслеживании динамики их обучености,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50119F" w:rsidRPr="00C50C46" w:rsidRDefault="0050119F"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сентябре: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организована проверка  документации по комплектованию классов;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-проведено собеседование с классными руководителями  9,11 классов по поступлению выпускников , составлен мониторинг поступления выпускников;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-изучена документацию по организации образовательного процесса для обучающихся с ОВЗ и на дому;</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-составлены графики проведения входных и промежуточных контрольных работ.  </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-организована проверка электронных журналов и личных дел; </w:t>
      </w:r>
    </w:p>
    <w:p w:rsidR="00413AB2" w:rsidRPr="00C50C46" w:rsidRDefault="00413AB2" w:rsidP="00413AB2">
      <w:pPr>
        <w:spacing w:after="0" w:line="240" w:lineRule="auto"/>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-классы укомплектованы в соответствии приказ</w:t>
      </w:r>
      <w:r w:rsidR="00D2576F" w:rsidRPr="00C50C46">
        <w:rPr>
          <w:rFonts w:ascii="Times New Roman" w:eastAsia="Times New Roman" w:hAnsi="Times New Roman" w:cs="Times New Roman"/>
          <w:sz w:val="24"/>
          <w:szCs w:val="24"/>
        </w:rPr>
        <w:t>ами</w:t>
      </w:r>
      <w:r w:rsidRPr="00C50C46">
        <w:rPr>
          <w:rFonts w:ascii="Times New Roman" w:eastAsia="Times New Roman" w:hAnsi="Times New Roman" w:cs="Times New Roman"/>
          <w:sz w:val="24"/>
          <w:szCs w:val="24"/>
        </w:rPr>
        <w:t xml:space="preserve"> от 31.08.202</w:t>
      </w:r>
      <w:r w:rsidR="00D96F31"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 xml:space="preserve"> № 5</w:t>
      </w:r>
      <w:r w:rsidR="00D2576F" w:rsidRPr="00C50C46">
        <w:rPr>
          <w:rFonts w:ascii="Times New Roman" w:eastAsia="Times New Roman" w:hAnsi="Times New Roman" w:cs="Times New Roman"/>
          <w:sz w:val="24"/>
          <w:szCs w:val="24"/>
        </w:rPr>
        <w:t>8</w:t>
      </w:r>
      <w:r w:rsidRPr="00C50C46">
        <w:rPr>
          <w:rFonts w:ascii="Times New Roman" w:eastAsia="Times New Roman" w:hAnsi="Times New Roman" w:cs="Times New Roman"/>
          <w:sz w:val="24"/>
          <w:szCs w:val="24"/>
        </w:rPr>
        <w:t>-у</w:t>
      </w:r>
      <w:r w:rsidR="00D2576F" w:rsidRPr="00C50C46">
        <w:rPr>
          <w:rFonts w:ascii="Times New Roman" w:eastAsia="Times New Roman" w:hAnsi="Times New Roman" w:cs="Times New Roman"/>
          <w:sz w:val="24"/>
          <w:szCs w:val="24"/>
        </w:rPr>
        <w:t>, от 31.08.202</w:t>
      </w:r>
      <w:r w:rsidR="005710B1" w:rsidRPr="00C50C46">
        <w:rPr>
          <w:rFonts w:ascii="Times New Roman" w:eastAsia="Times New Roman" w:hAnsi="Times New Roman" w:cs="Times New Roman"/>
          <w:sz w:val="24"/>
          <w:szCs w:val="24"/>
        </w:rPr>
        <w:t>2</w:t>
      </w:r>
      <w:r w:rsidR="00D2576F" w:rsidRPr="00C50C46">
        <w:rPr>
          <w:rFonts w:ascii="Times New Roman" w:eastAsia="Times New Roman" w:hAnsi="Times New Roman" w:cs="Times New Roman"/>
          <w:sz w:val="24"/>
          <w:szCs w:val="24"/>
        </w:rPr>
        <w:t xml:space="preserve"> 59-у</w:t>
      </w:r>
      <w:r w:rsidRPr="00C50C46">
        <w:rPr>
          <w:rFonts w:ascii="Times New Roman" w:eastAsia="Times New Roman" w:hAnsi="Times New Roman" w:cs="Times New Roman"/>
          <w:sz w:val="24"/>
          <w:szCs w:val="24"/>
        </w:rPr>
        <w:t>;</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-все выпускники 11 и частично 9 классов поступили в средние учебные заведения, </w:t>
      </w:r>
      <w:r w:rsidR="00D2576F"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 xml:space="preserve"> высшее учебное заведение, 1 трудоустроен;</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-имеется документация по организации образовательного процесса для обучающихся с ОВЗ и на дому</w:t>
      </w:r>
      <w:r w:rsidR="00734C2A"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(приказы по школе, локальные акты и т.д.);</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-составлены графики проведения входных и промежуточных   контрольных работ;</w:t>
      </w:r>
    </w:p>
    <w:p w:rsidR="00413AB2" w:rsidRPr="00C50C46" w:rsidRDefault="00413AB2" w:rsidP="00413AB2">
      <w:pPr>
        <w:jc w:val="both"/>
        <w:rPr>
          <w:rFonts w:ascii="Times New Roman" w:eastAsia="Times New Roman" w:hAnsi="Times New Roman" w:cs="Times New Roman"/>
          <w:color w:val="000000"/>
          <w:sz w:val="24"/>
          <w:szCs w:val="24"/>
          <w:lang w:eastAsia="en-US"/>
        </w:rPr>
      </w:pPr>
      <w:r w:rsidRPr="00C50C46">
        <w:rPr>
          <w:rFonts w:ascii="Times New Roman" w:hAnsi="Times New Roman"/>
          <w:sz w:val="24"/>
          <w:szCs w:val="24"/>
        </w:rPr>
        <w:t>- при проверке электронного журнала, с</w:t>
      </w:r>
      <w:r w:rsidRPr="00C50C46">
        <w:rPr>
          <w:rFonts w:ascii="Times New Roman" w:eastAsia="Times New Roman" w:hAnsi="Times New Roman" w:cs="Times New Roman"/>
          <w:color w:val="000000"/>
          <w:sz w:val="24"/>
          <w:szCs w:val="24"/>
          <w:lang w:eastAsia="en-US"/>
        </w:rPr>
        <w:t xml:space="preserve"> учителями-предметниками, допустившими нарушения в </w:t>
      </w:r>
      <w:r w:rsidRPr="00C50C46">
        <w:rPr>
          <w:rFonts w:ascii="Times New Roman" w:hAnsi="Times New Roman"/>
          <w:color w:val="000000"/>
          <w:sz w:val="24"/>
          <w:szCs w:val="24"/>
          <w:lang w:eastAsia="en-US"/>
        </w:rPr>
        <w:t>несвоевременном записывании тем уроков и домашних заданий</w:t>
      </w:r>
      <w:r w:rsidRPr="00C50C46">
        <w:rPr>
          <w:rFonts w:ascii="Times New Roman" w:eastAsia="Times New Roman" w:hAnsi="Times New Roman" w:cs="Times New Roman"/>
          <w:color w:val="000000"/>
          <w:sz w:val="24"/>
          <w:szCs w:val="24"/>
          <w:lang w:eastAsia="en-US"/>
        </w:rPr>
        <w:t xml:space="preserve">, проводятся индивидуальные беседы </w:t>
      </w:r>
    </w:p>
    <w:p w:rsidR="00C04056" w:rsidRPr="00C50C46" w:rsidRDefault="009969F9"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 xml:space="preserve"> </w:t>
      </w:r>
      <w:r w:rsidR="008C5C8E" w:rsidRPr="00C50C46">
        <w:rPr>
          <w:rFonts w:ascii="Times New Roman" w:eastAsia="Times New Roman" w:hAnsi="Times New Roman" w:cs="Times New Roman"/>
          <w:b/>
          <w:sz w:val="24"/>
          <w:szCs w:val="24"/>
        </w:rPr>
        <w:t>По итогам внутришкольного контроля в сентябре были даны следующие рекомендации:</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Сазоновой Н.Н. продолжить работу по изучению  документации по организации образовательного процесса для обучающихся с ОВЗ и на дому;</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 предметникам продолжить работу по формированию  УУД у обучающихся</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выпускных классов продолжить отслеживание трудоустройства и обучения выпускников в учебных заведениях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Внутришкольный мониторинг</w:t>
      </w:r>
      <w:r w:rsidRPr="00C50C46">
        <w:rPr>
          <w:rFonts w:ascii="Times New Roman" w:eastAsia="Times New Roman" w:hAnsi="Times New Roman" w:cs="Times New Roman"/>
          <w:sz w:val="24"/>
          <w:szCs w:val="24"/>
        </w:rPr>
        <w:t xml:space="preserve"> ЗУН проводится в 3 этапа:</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входной контроль – сентябрь,</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промежуточный контроль – октябрь, март.</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контроль</w:t>
      </w:r>
      <w:r w:rsidR="002370A3" w:rsidRPr="00C50C46">
        <w:rPr>
          <w:rFonts w:ascii="Times New Roman" w:eastAsia="Times New Roman" w:hAnsi="Times New Roman" w:cs="Times New Roman"/>
          <w:sz w:val="24"/>
          <w:szCs w:val="24"/>
        </w:rPr>
        <w:t xml:space="preserve"> (промежуточная аттестация)</w:t>
      </w:r>
      <w:r w:rsidRPr="00C50C46">
        <w:rPr>
          <w:rFonts w:ascii="Times New Roman" w:eastAsia="Times New Roman" w:hAnsi="Times New Roman" w:cs="Times New Roman"/>
          <w:sz w:val="24"/>
          <w:szCs w:val="24"/>
        </w:rPr>
        <w:t xml:space="preserve"> – декабрь, май.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соответствии с этим планом в </w:t>
      </w:r>
      <w:r w:rsidRPr="00C50C46">
        <w:rPr>
          <w:rFonts w:ascii="Times New Roman" w:eastAsia="Times New Roman" w:hAnsi="Times New Roman" w:cs="Times New Roman"/>
          <w:b/>
          <w:sz w:val="24"/>
          <w:szCs w:val="24"/>
        </w:rPr>
        <w:t>сентябре-октябре</w:t>
      </w:r>
      <w:r w:rsidRPr="00C50C46">
        <w:rPr>
          <w:rFonts w:ascii="Times New Roman" w:eastAsia="Times New Roman" w:hAnsi="Times New Roman" w:cs="Times New Roman"/>
          <w:sz w:val="24"/>
          <w:szCs w:val="24"/>
        </w:rPr>
        <w:t xml:space="preserve"> были проведены входные контрольные работы и контрольные работы за 1 четверть.</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u w:val="single"/>
        </w:rPr>
        <w:t>По плану внутришкольного контроля</w:t>
      </w:r>
      <w:r w:rsidR="008E20BE" w:rsidRPr="00C50C46">
        <w:rPr>
          <w:rFonts w:ascii="Times New Roman" w:eastAsia="Times New Roman" w:hAnsi="Times New Roman" w:cs="Times New Roman"/>
          <w:b/>
          <w:sz w:val="24"/>
          <w:szCs w:val="24"/>
          <w:u w:val="single"/>
        </w:rPr>
        <w:t xml:space="preserve"> </w:t>
      </w:r>
      <w:r w:rsidRPr="00C50C46">
        <w:rPr>
          <w:rFonts w:ascii="Times New Roman" w:eastAsia="Times New Roman" w:hAnsi="Times New Roman" w:cs="Times New Roman"/>
          <w:b/>
          <w:sz w:val="24"/>
          <w:szCs w:val="24"/>
          <w:u w:val="single"/>
        </w:rPr>
        <w:t>в октябре</w:t>
      </w:r>
      <w:r w:rsidR="008E20BE" w:rsidRPr="00C50C46">
        <w:rPr>
          <w:rFonts w:ascii="Times New Roman" w:eastAsia="Times New Roman" w:hAnsi="Times New Roman" w:cs="Times New Roman"/>
          <w:b/>
          <w:sz w:val="24"/>
          <w:szCs w:val="24"/>
          <w:u w:val="single"/>
        </w:rPr>
        <w:t>-ноябре</w:t>
      </w:r>
      <w:r w:rsidRPr="00C50C46">
        <w:rPr>
          <w:rFonts w:ascii="Times New Roman" w:eastAsia="Times New Roman" w:hAnsi="Times New Roman" w:cs="Times New Roman"/>
          <w:sz w:val="24"/>
          <w:szCs w:val="24"/>
        </w:rPr>
        <w:t xml:space="preserve"> анализ </w:t>
      </w:r>
      <w:r w:rsidR="00ED43C1" w:rsidRPr="00C50C46">
        <w:rPr>
          <w:rFonts w:ascii="Times New Roman" w:eastAsia="Times New Roman" w:hAnsi="Times New Roman" w:cs="Times New Roman"/>
          <w:sz w:val="24"/>
          <w:szCs w:val="24"/>
        </w:rPr>
        <w:t>входных</w:t>
      </w:r>
      <w:r w:rsidRPr="00C50C46">
        <w:rPr>
          <w:rFonts w:ascii="Times New Roman" w:eastAsia="Times New Roman" w:hAnsi="Times New Roman" w:cs="Times New Roman"/>
          <w:sz w:val="24"/>
          <w:szCs w:val="24"/>
        </w:rPr>
        <w:t xml:space="preserve"> контрольных работ по русскому языку в форме диктанта с грамматическим заданием (теста) и контрольной работы по м</w:t>
      </w:r>
      <w:r w:rsidR="00D96F31" w:rsidRPr="00C50C46">
        <w:rPr>
          <w:rFonts w:ascii="Times New Roman" w:eastAsia="Times New Roman" w:hAnsi="Times New Roman" w:cs="Times New Roman"/>
          <w:sz w:val="24"/>
          <w:szCs w:val="24"/>
        </w:rPr>
        <w:t xml:space="preserve">атематике (алгебре, геометрии) </w:t>
      </w:r>
      <w:r w:rsidRPr="00C50C46">
        <w:rPr>
          <w:rFonts w:ascii="Times New Roman" w:eastAsia="Times New Roman" w:hAnsi="Times New Roman" w:cs="Times New Roman"/>
          <w:sz w:val="24"/>
          <w:szCs w:val="24"/>
        </w:rPr>
        <w:t>в 3-9 классах позволил выявить уровень усвоения знаний по основным предметам школьной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Количественная характеристика</w:t>
      </w:r>
      <w:r w:rsidRPr="00C50C46">
        <w:rPr>
          <w:rFonts w:ascii="Times New Roman" w:eastAsia="Times New Roman" w:hAnsi="Times New Roman" w:cs="Times New Roman"/>
          <w:sz w:val="24"/>
          <w:szCs w:val="24"/>
        </w:rPr>
        <w:t xml:space="preserve"> выполненной работы – таблица «Уровень качества знаний, успеваемость по результатам выполнения входных контрольных работ по русскому языку и математике».</w:t>
      </w:r>
    </w:p>
    <w:tbl>
      <w:tblPr>
        <w:tblW w:w="0" w:type="auto"/>
        <w:tblInd w:w="108" w:type="dxa"/>
        <w:tblLayout w:type="fixed"/>
        <w:tblCellMar>
          <w:left w:w="10" w:type="dxa"/>
          <w:right w:w="10" w:type="dxa"/>
        </w:tblCellMar>
        <w:tblLook w:val="0000" w:firstRow="0" w:lastRow="0" w:firstColumn="0" w:lastColumn="0" w:noHBand="0" w:noVBand="0"/>
      </w:tblPr>
      <w:tblGrid>
        <w:gridCol w:w="3998"/>
        <w:gridCol w:w="709"/>
        <w:gridCol w:w="709"/>
        <w:gridCol w:w="850"/>
        <w:gridCol w:w="709"/>
        <w:gridCol w:w="709"/>
        <w:gridCol w:w="708"/>
        <w:gridCol w:w="709"/>
        <w:gridCol w:w="673"/>
      </w:tblGrid>
      <w:tr w:rsidR="00C04056" w:rsidRPr="00C50C46" w:rsidTr="000053F7">
        <w:trPr>
          <w:trHeight w:val="803"/>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Русский язык</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Математика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Алгебра</w:t>
            </w:r>
          </w:p>
        </w:tc>
        <w:tc>
          <w:tcPr>
            <w:tcW w:w="1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Геометрия</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Кач.</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0C63">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5D36">
            <w:pPr>
              <w:spacing w:after="0" w:line="240" w:lineRule="auto"/>
              <w:jc w:val="both"/>
              <w:rPr>
                <w:sz w:val="24"/>
                <w:szCs w:val="24"/>
              </w:rPr>
            </w:pPr>
            <w:r w:rsidRPr="00C50C46">
              <w:rPr>
                <w:rFonts w:ascii="Times New Roman" w:eastAsia="Times New Roman" w:hAnsi="Times New Roman" w:cs="Times New Roman"/>
                <w:sz w:val="24"/>
                <w:szCs w:val="24"/>
              </w:rPr>
              <w:t>3 класс</w:t>
            </w:r>
            <w:r w:rsidR="001D5D36"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w:t>
            </w:r>
            <w:r w:rsidRPr="00C50C46">
              <w:rPr>
                <w:rFonts w:ascii="Times New Roman" w:eastAsia="Times New Roman" w:hAnsi="Times New Roman" w:cs="Times New Roman"/>
                <w:sz w:val="24"/>
                <w:szCs w:val="24"/>
              </w:rPr>
              <w:t xml:space="preserve"> контрольная работа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1072A4">
            <w:pPr>
              <w:spacing w:after="0" w:line="240" w:lineRule="auto"/>
              <w:jc w:val="both"/>
              <w:rPr>
                <w:sz w:val="24"/>
                <w:szCs w:val="24"/>
              </w:rPr>
            </w:pPr>
            <w:r w:rsidRPr="00C50C46">
              <w:rPr>
                <w:sz w:val="24"/>
                <w:szCs w:val="24"/>
              </w:rPr>
              <w:t>85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375EE3">
            <w:pPr>
              <w:spacing w:after="0" w:line="240" w:lineRule="auto"/>
              <w:jc w:val="both"/>
              <w:rPr>
                <w:sz w:val="24"/>
                <w:szCs w:val="24"/>
              </w:rPr>
            </w:pPr>
            <w:r w:rsidRPr="00C50C46">
              <w:rPr>
                <w:rFonts w:ascii="Times New Roman" w:eastAsia="Times New Roman" w:hAnsi="Times New Roman" w:cs="Times New Roman"/>
                <w:sz w:val="24"/>
                <w:szCs w:val="24"/>
              </w:rPr>
              <w:t>3</w:t>
            </w:r>
            <w:r w:rsidR="000E7CB5" w:rsidRPr="00C50C46">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1072A4">
            <w:pPr>
              <w:spacing w:after="0" w:line="240" w:lineRule="auto"/>
              <w:jc w:val="both"/>
              <w:rPr>
                <w:sz w:val="24"/>
                <w:szCs w:val="24"/>
              </w:rPr>
            </w:pPr>
            <w:r w:rsidRPr="00C50C46">
              <w:rPr>
                <w:rFonts w:ascii="Times New Roman" w:eastAsia="Times New Roman" w:hAnsi="Times New Roman" w:cs="Times New Roman"/>
                <w:sz w:val="24"/>
                <w:szCs w:val="24"/>
              </w:rPr>
              <w:t>90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375EE3">
            <w:pPr>
              <w:spacing w:after="0" w:line="240" w:lineRule="auto"/>
              <w:jc w:val="both"/>
              <w:rPr>
                <w:sz w:val="24"/>
                <w:szCs w:val="24"/>
              </w:rPr>
            </w:pPr>
            <w:r w:rsidRPr="00C50C46">
              <w:rPr>
                <w:rFonts w:ascii="Times New Roman" w:eastAsia="Times New Roman" w:hAnsi="Times New Roman" w:cs="Times New Roman"/>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4класс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F41E99">
            <w:pPr>
              <w:spacing w:after="0" w:line="240" w:lineRule="auto"/>
              <w:jc w:val="both"/>
              <w:rPr>
                <w:sz w:val="24"/>
                <w:szCs w:val="24"/>
              </w:rPr>
            </w:pPr>
            <w:r w:rsidRPr="00C50C46">
              <w:rPr>
                <w:rFonts w:ascii="Times New Roman" w:eastAsia="Times New Roman" w:hAnsi="Times New Roman" w:cs="Times New Roman"/>
                <w:sz w:val="24"/>
                <w:szCs w:val="24"/>
              </w:rPr>
              <w:t>42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D2576F">
            <w:pPr>
              <w:spacing w:after="0" w:line="240" w:lineRule="auto"/>
              <w:jc w:val="both"/>
              <w:rPr>
                <w:sz w:val="24"/>
                <w:szCs w:val="24"/>
              </w:rPr>
            </w:pPr>
            <w:r w:rsidRPr="00C50C46">
              <w:rPr>
                <w:rFonts w:ascii="Times New Roman" w:eastAsia="Times New Roman" w:hAnsi="Times New Roman" w:cs="Times New Roman"/>
                <w:sz w:val="24"/>
                <w:szCs w:val="24"/>
              </w:rPr>
              <w:t>82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375EE3">
            <w:pPr>
              <w:spacing w:after="0" w:line="240" w:lineRule="auto"/>
              <w:jc w:val="both"/>
              <w:rPr>
                <w:sz w:val="24"/>
                <w:szCs w:val="24"/>
              </w:rPr>
            </w:pPr>
            <w:r w:rsidRPr="00C50C46">
              <w:rPr>
                <w:rFonts w:ascii="Times New Roman" w:eastAsia="Times New Roman" w:hAnsi="Times New Roman" w:cs="Times New Roman"/>
                <w:sz w:val="24"/>
                <w:szCs w:val="24"/>
              </w:rPr>
              <w:t>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5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9C7143">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67</w:t>
            </w:r>
            <w:r w:rsidR="00C711E4" w:rsidRPr="00C50C46">
              <w:rPr>
                <w:rFonts w:ascii="Times New Roman" w:eastAsia="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6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F37D23">
            <w:pPr>
              <w:spacing w:after="0" w:line="240" w:lineRule="auto"/>
              <w:jc w:val="both"/>
              <w:rPr>
                <w:sz w:val="24"/>
                <w:szCs w:val="24"/>
              </w:rPr>
            </w:pPr>
            <w:r w:rsidRPr="00C50C46">
              <w:rPr>
                <w:rFonts w:ascii="Times New Roman" w:eastAsia="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53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0053F7">
            <w:pPr>
              <w:spacing w:after="0" w:line="240" w:lineRule="auto"/>
              <w:jc w:val="both"/>
              <w:rPr>
                <w:sz w:val="24"/>
                <w:szCs w:val="24"/>
              </w:rPr>
            </w:pPr>
            <w:r w:rsidRPr="00C50C46">
              <w:rPr>
                <w:rFonts w:ascii="Times New Roman" w:eastAsia="Times New Roman" w:hAnsi="Times New Roman" w:cs="Times New Roman"/>
                <w:sz w:val="24"/>
                <w:szCs w:val="24"/>
              </w:rPr>
              <w:t>7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284C20" w:rsidP="00714BAA">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0E105D" w:rsidP="001A6301">
            <w:pPr>
              <w:spacing w:after="0" w:line="240" w:lineRule="auto"/>
              <w:jc w:val="both"/>
              <w:rPr>
                <w:sz w:val="24"/>
                <w:szCs w:val="24"/>
              </w:rPr>
            </w:pPr>
            <w:r w:rsidRPr="00C50C46">
              <w:rPr>
                <w:rFonts w:ascii="Times New Roman" w:eastAsia="Times New Roman" w:hAnsi="Times New Roman" w:cs="Times New Roman"/>
                <w:sz w:val="24"/>
                <w:szCs w:val="24"/>
              </w:rPr>
              <w:t>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0E105D" w:rsidP="001D0C63">
            <w:pPr>
              <w:spacing w:after="0" w:line="240" w:lineRule="auto"/>
              <w:jc w:val="both"/>
              <w:rPr>
                <w:sz w:val="24"/>
                <w:szCs w:val="24"/>
              </w:rPr>
            </w:pPr>
            <w:r w:rsidRPr="00C50C46">
              <w:rPr>
                <w:rFonts w:ascii="Times New Roman" w:eastAsia="Times New Roman" w:hAnsi="Times New Roman" w:cs="Times New Roman"/>
                <w:sz w:val="24"/>
                <w:szCs w:val="24"/>
              </w:rPr>
              <w:t>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F37D23" w:rsidP="004A2AED">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0E105D" w:rsidP="001D0C63">
            <w:pPr>
              <w:spacing w:after="0" w:line="240" w:lineRule="auto"/>
              <w:jc w:val="both"/>
              <w:rPr>
                <w:sz w:val="24"/>
                <w:szCs w:val="24"/>
              </w:rPr>
            </w:pPr>
            <w:r w:rsidRPr="00C50C46">
              <w:rPr>
                <w:rFonts w:ascii="Times New Roman" w:eastAsia="Times New Roman" w:hAnsi="Times New Roman" w:cs="Times New Roman"/>
                <w:sz w:val="24"/>
                <w:szCs w:val="24"/>
              </w:rPr>
              <w:t>69</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00B2D" w:rsidP="000053F7">
            <w:pPr>
              <w:spacing w:after="0" w:line="240" w:lineRule="auto"/>
              <w:jc w:val="both"/>
              <w:rPr>
                <w:sz w:val="24"/>
                <w:szCs w:val="24"/>
              </w:rPr>
            </w:pPr>
            <w:r w:rsidRPr="00C50C46">
              <w:rPr>
                <w:rFonts w:ascii="Times New Roman" w:eastAsia="Times New Roman" w:hAnsi="Times New Roman" w:cs="Times New Roman"/>
                <w:sz w:val="24"/>
                <w:szCs w:val="24"/>
              </w:rPr>
              <w:t>8</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F37D23">
            <w:pPr>
              <w:spacing w:after="0" w:line="240" w:lineRule="auto"/>
              <w:jc w:val="both"/>
              <w:rPr>
                <w:sz w:val="24"/>
                <w:szCs w:val="24"/>
              </w:rPr>
            </w:pPr>
            <w:r w:rsidRPr="00C50C46">
              <w:rPr>
                <w:rFonts w:ascii="Times New Roman" w:eastAsia="Times New Roman" w:hAnsi="Times New Roman" w:cs="Times New Roman"/>
                <w:sz w:val="24"/>
                <w:szCs w:val="24"/>
              </w:rPr>
              <w:t>88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B325B4">
            <w:pPr>
              <w:spacing w:after="0" w:line="240" w:lineRule="auto"/>
              <w:jc w:val="both"/>
              <w:rPr>
                <w:sz w:val="24"/>
                <w:szCs w:val="24"/>
              </w:rPr>
            </w:pPr>
            <w:r w:rsidRPr="00C50C46">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F37D23">
            <w:pPr>
              <w:spacing w:after="0" w:line="240" w:lineRule="auto"/>
              <w:jc w:val="both"/>
              <w:rPr>
                <w:sz w:val="24"/>
                <w:szCs w:val="24"/>
              </w:rPr>
            </w:pPr>
            <w:r w:rsidRPr="00C50C46">
              <w:rPr>
                <w:sz w:val="24"/>
                <w:szCs w:val="24"/>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sz w:val="24"/>
                <w:szCs w:val="24"/>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D0C63">
            <w:pPr>
              <w:spacing w:after="0" w:line="240" w:lineRule="auto"/>
              <w:jc w:val="both"/>
              <w:rPr>
                <w:sz w:val="24"/>
                <w:szCs w:val="24"/>
              </w:rPr>
            </w:pPr>
            <w:r w:rsidRPr="00C50C46">
              <w:rPr>
                <w:sz w:val="24"/>
                <w:szCs w:val="24"/>
              </w:rPr>
              <w:t>75</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37D23" w:rsidP="000053F7">
            <w:pPr>
              <w:spacing w:after="0" w:line="240" w:lineRule="auto"/>
              <w:jc w:val="both"/>
              <w:rPr>
                <w:sz w:val="24"/>
                <w:szCs w:val="24"/>
              </w:rPr>
            </w:pPr>
            <w:r w:rsidRPr="00C50C46">
              <w:rPr>
                <w:rFonts w:ascii="Times New Roman" w:eastAsia="Times New Roman" w:hAnsi="Times New Roman" w:cs="Times New Roman"/>
                <w:sz w:val="24"/>
                <w:szCs w:val="24"/>
              </w:rPr>
              <w:t>9</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rFonts w:ascii="Times New Roman" w:eastAsia="Times New Roman" w:hAnsi="Times New Roman" w:cs="Times New Roman"/>
                <w:sz w:val="24"/>
                <w:szCs w:val="24"/>
              </w:rPr>
              <w:t>83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rFonts w:ascii="Times New Roman" w:eastAsia="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A6301">
            <w:pPr>
              <w:spacing w:after="0" w:line="240" w:lineRule="auto"/>
              <w:jc w:val="both"/>
              <w:rPr>
                <w:sz w:val="24"/>
                <w:szCs w:val="24"/>
              </w:rPr>
            </w:pPr>
            <w:r w:rsidRPr="00C50C46">
              <w:rPr>
                <w:rFonts w:ascii="Times New Roman" w:eastAsia="Times New Roman" w:hAnsi="Times New Roman" w:cs="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E317F" w:rsidP="000E105D">
            <w:pPr>
              <w:spacing w:after="0" w:line="240" w:lineRule="auto"/>
              <w:jc w:val="both"/>
              <w:rPr>
                <w:sz w:val="24"/>
                <w:szCs w:val="24"/>
              </w:rPr>
            </w:pPr>
            <w:r w:rsidRPr="00C50C46">
              <w:rPr>
                <w:rFonts w:ascii="Times New Roman" w:eastAsia="Times New Roman" w:hAnsi="Times New Roman" w:cs="Times New Roman"/>
                <w:sz w:val="24"/>
                <w:szCs w:val="24"/>
              </w:rPr>
              <w:t>8</w:t>
            </w:r>
            <w:r w:rsidR="000E105D" w:rsidRPr="00C50C46">
              <w:rPr>
                <w:rFonts w:ascii="Times New Roman" w:eastAsia="Times New Roman" w:hAnsi="Times New Roman" w:cs="Times New Roman"/>
                <w:sz w:val="24"/>
                <w:szCs w:val="24"/>
              </w:rPr>
              <w:t>6</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E317F" w:rsidP="000E105D">
            <w:pPr>
              <w:spacing w:after="0" w:line="240" w:lineRule="auto"/>
              <w:jc w:val="both"/>
              <w:rPr>
                <w:sz w:val="24"/>
                <w:szCs w:val="24"/>
              </w:rPr>
            </w:pPr>
            <w:r w:rsidRPr="00C50C46">
              <w:rPr>
                <w:rFonts w:ascii="Times New Roman" w:eastAsia="Times New Roman" w:hAnsi="Times New Roman" w:cs="Times New Roman"/>
                <w:sz w:val="24"/>
                <w:szCs w:val="24"/>
              </w:rPr>
              <w:t>4</w:t>
            </w:r>
            <w:r w:rsidR="000E105D" w:rsidRPr="00C50C46">
              <w:rPr>
                <w:rFonts w:ascii="Times New Roman" w:eastAsia="Times New Roman" w:hAnsi="Times New Roman" w:cs="Times New Roman"/>
                <w:sz w:val="24"/>
                <w:szCs w:val="24"/>
              </w:rPr>
              <w:t>3</w:t>
            </w:r>
          </w:p>
        </w:tc>
      </w:tr>
    </w:tbl>
    <w:p w:rsidR="00C04056" w:rsidRPr="00C50C46" w:rsidRDefault="001D5D36"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 </w:t>
      </w:r>
      <w:r w:rsidR="008C5C8E" w:rsidRPr="00C50C46">
        <w:rPr>
          <w:rFonts w:ascii="Times New Roman" w:eastAsia="Times New Roman" w:hAnsi="Times New Roman" w:cs="Times New Roman"/>
          <w:b/>
          <w:sz w:val="24"/>
          <w:szCs w:val="24"/>
        </w:rPr>
        <w:t>Выводы</w:t>
      </w:r>
      <w:r w:rsidR="008C5C8E" w:rsidRPr="00C50C46">
        <w:rPr>
          <w:rFonts w:ascii="Times New Roman" w:eastAsia="Times New Roman" w:hAnsi="Times New Roman" w:cs="Times New Roman"/>
          <w:sz w:val="24"/>
          <w:szCs w:val="24"/>
        </w:rPr>
        <w:t xml:space="preserve">: анализ результатов </w:t>
      </w:r>
      <w:r w:rsidR="00F41E99" w:rsidRPr="00C50C46">
        <w:rPr>
          <w:rFonts w:ascii="Times New Roman" w:eastAsia="Times New Roman" w:hAnsi="Times New Roman" w:cs="Times New Roman"/>
          <w:sz w:val="24"/>
          <w:szCs w:val="24"/>
        </w:rPr>
        <w:t xml:space="preserve">входной контрольной </w:t>
      </w:r>
      <w:r w:rsidR="008C5C8E" w:rsidRPr="00C50C46">
        <w:rPr>
          <w:rFonts w:ascii="Times New Roman" w:eastAsia="Times New Roman" w:hAnsi="Times New Roman" w:cs="Times New Roman"/>
          <w:sz w:val="24"/>
          <w:szCs w:val="24"/>
        </w:rPr>
        <w:t>работ</w:t>
      </w:r>
      <w:r w:rsidR="00F41E99" w:rsidRPr="00C50C46">
        <w:rPr>
          <w:rFonts w:ascii="Times New Roman" w:eastAsia="Times New Roman" w:hAnsi="Times New Roman" w:cs="Times New Roman"/>
          <w:sz w:val="24"/>
          <w:szCs w:val="24"/>
        </w:rPr>
        <w:t>ы</w:t>
      </w:r>
      <w:r w:rsidR="008C5C8E" w:rsidRPr="00C50C46">
        <w:rPr>
          <w:rFonts w:ascii="Times New Roman" w:eastAsia="Times New Roman" w:hAnsi="Times New Roman" w:cs="Times New Roman"/>
          <w:sz w:val="24"/>
          <w:szCs w:val="24"/>
        </w:rPr>
        <w:t xml:space="preserve"> </w:t>
      </w:r>
      <w:r w:rsidR="00F41E99" w:rsidRPr="00C50C46">
        <w:rPr>
          <w:rFonts w:ascii="Times New Roman" w:eastAsia="Times New Roman" w:hAnsi="Times New Roman" w:cs="Times New Roman"/>
          <w:sz w:val="24"/>
          <w:szCs w:val="24"/>
        </w:rPr>
        <w:t>в</w:t>
      </w:r>
      <w:r w:rsidR="008C5C8E" w:rsidRPr="00C50C46">
        <w:rPr>
          <w:rFonts w:ascii="Times New Roman" w:eastAsia="Times New Roman" w:hAnsi="Times New Roman" w:cs="Times New Roman"/>
          <w:sz w:val="24"/>
          <w:szCs w:val="24"/>
        </w:rPr>
        <w:t xml:space="preserve"> I четверт</w:t>
      </w:r>
      <w:r w:rsidR="00F41E99" w:rsidRPr="00C50C46">
        <w:rPr>
          <w:rFonts w:ascii="Times New Roman" w:eastAsia="Times New Roman" w:hAnsi="Times New Roman" w:cs="Times New Roman"/>
          <w:sz w:val="24"/>
          <w:szCs w:val="24"/>
        </w:rPr>
        <w:t>и</w:t>
      </w:r>
      <w:r w:rsidR="008C5C8E" w:rsidRPr="00C50C46">
        <w:rPr>
          <w:rFonts w:ascii="Times New Roman" w:eastAsia="Times New Roman" w:hAnsi="Times New Roman" w:cs="Times New Roman"/>
          <w:sz w:val="24"/>
          <w:szCs w:val="24"/>
        </w:rPr>
        <w:t xml:space="preserve"> показывает, что учителя, работающие в этих классах, учитывают возрастные особенности учащихся, планируют разноуровневую и дифференцированную работу на проверочных уроках, продумывают подачу домашнего задания учащимся.</w:t>
      </w:r>
      <w:r w:rsidR="003177F4" w:rsidRPr="00C50C46">
        <w:rPr>
          <w:rFonts w:ascii="Times New Roman" w:eastAsia="Times New Roman" w:hAnsi="Times New Roman" w:cs="Times New Roman"/>
          <w:sz w:val="24"/>
          <w:szCs w:val="24"/>
        </w:rPr>
        <w:t xml:space="preserve"> </w:t>
      </w:r>
      <w:r w:rsidR="00F41E99" w:rsidRPr="00C50C46">
        <w:rPr>
          <w:rFonts w:ascii="Times New Roman" w:eastAsia="Times New Roman" w:hAnsi="Times New Roman" w:cs="Times New Roman"/>
          <w:sz w:val="24"/>
          <w:szCs w:val="24"/>
        </w:rPr>
        <w:t xml:space="preserve">Учителю начальных классов Балинской О.С. </w:t>
      </w:r>
      <w:r w:rsidR="000E7CB5" w:rsidRPr="00C50C46">
        <w:rPr>
          <w:rFonts w:ascii="Times New Roman" w:eastAsia="Times New Roman" w:hAnsi="Times New Roman" w:cs="Times New Roman"/>
          <w:sz w:val="24"/>
          <w:szCs w:val="24"/>
        </w:rPr>
        <w:t>продумывать подготовку к контрольным работам, т.к очень низки</w:t>
      </w:r>
      <w:r w:rsidR="002074FC" w:rsidRPr="00C50C46">
        <w:rPr>
          <w:rFonts w:ascii="Times New Roman" w:eastAsia="Times New Roman" w:hAnsi="Times New Roman" w:cs="Times New Roman"/>
          <w:sz w:val="24"/>
          <w:szCs w:val="24"/>
        </w:rPr>
        <w:t>е</w:t>
      </w:r>
      <w:r w:rsidR="000E7CB5" w:rsidRPr="00C50C46">
        <w:rPr>
          <w:rFonts w:ascii="Times New Roman" w:eastAsia="Times New Roman" w:hAnsi="Times New Roman" w:cs="Times New Roman"/>
          <w:sz w:val="24"/>
          <w:szCs w:val="24"/>
        </w:rPr>
        <w:t xml:space="preserve"> результа</w:t>
      </w:r>
      <w:r w:rsidR="002074FC" w:rsidRPr="00C50C46">
        <w:rPr>
          <w:rFonts w:ascii="Times New Roman" w:eastAsia="Times New Roman" w:hAnsi="Times New Roman" w:cs="Times New Roman"/>
          <w:sz w:val="24"/>
          <w:szCs w:val="24"/>
        </w:rPr>
        <w:t>ты</w:t>
      </w:r>
      <w:r w:rsidR="000E7CB5" w:rsidRPr="00C50C46">
        <w:rPr>
          <w:rFonts w:ascii="Times New Roman" w:eastAsia="Times New Roman" w:hAnsi="Times New Roman" w:cs="Times New Roman"/>
          <w:sz w:val="24"/>
          <w:szCs w:val="24"/>
        </w:rPr>
        <w:t xml:space="preserve"> по </w:t>
      </w:r>
      <w:r w:rsidR="002074FC" w:rsidRPr="00C50C46">
        <w:rPr>
          <w:rFonts w:ascii="Times New Roman" w:eastAsia="Times New Roman" w:hAnsi="Times New Roman" w:cs="Times New Roman"/>
          <w:sz w:val="24"/>
          <w:szCs w:val="24"/>
        </w:rPr>
        <w:t>русскому языку и математике</w:t>
      </w:r>
      <w:r w:rsidR="000E7CB5" w:rsidRPr="00C50C46">
        <w:rPr>
          <w:rFonts w:ascii="Times New Roman" w:eastAsia="Times New Roman" w:hAnsi="Times New Roman" w:cs="Times New Roman"/>
          <w:sz w:val="24"/>
          <w:szCs w:val="24"/>
        </w:rPr>
        <w:t xml:space="preserve">  в </w:t>
      </w:r>
      <w:r w:rsidR="002074FC" w:rsidRPr="00C50C46">
        <w:rPr>
          <w:rFonts w:ascii="Times New Roman" w:eastAsia="Times New Roman" w:hAnsi="Times New Roman" w:cs="Times New Roman"/>
          <w:sz w:val="24"/>
          <w:szCs w:val="24"/>
        </w:rPr>
        <w:t>4</w:t>
      </w:r>
      <w:r w:rsidR="000E7CB5" w:rsidRPr="00C50C46">
        <w:rPr>
          <w:rFonts w:ascii="Times New Roman" w:eastAsia="Times New Roman" w:hAnsi="Times New Roman" w:cs="Times New Roman"/>
          <w:sz w:val="24"/>
          <w:szCs w:val="24"/>
        </w:rPr>
        <w:t xml:space="preserve"> классе. </w:t>
      </w:r>
      <w:r w:rsidR="003177F4" w:rsidRPr="00C50C46">
        <w:rPr>
          <w:rFonts w:ascii="Times New Roman" w:eastAsia="Times New Roman" w:hAnsi="Times New Roman" w:cs="Times New Roman"/>
          <w:sz w:val="24"/>
          <w:szCs w:val="24"/>
        </w:rPr>
        <w:t>Учител</w:t>
      </w:r>
      <w:r w:rsidR="00F41E99" w:rsidRPr="00C50C46">
        <w:rPr>
          <w:rFonts w:ascii="Times New Roman" w:eastAsia="Times New Roman" w:hAnsi="Times New Roman" w:cs="Times New Roman"/>
          <w:sz w:val="24"/>
          <w:szCs w:val="24"/>
        </w:rPr>
        <w:t xml:space="preserve">ям </w:t>
      </w:r>
      <w:r w:rsidR="003177F4" w:rsidRPr="00C50C46">
        <w:rPr>
          <w:rFonts w:ascii="Times New Roman" w:eastAsia="Times New Roman" w:hAnsi="Times New Roman" w:cs="Times New Roman"/>
          <w:sz w:val="24"/>
          <w:szCs w:val="24"/>
        </w:rPr>
        <w:t xml:space="preserve">математики </w:t>
      </w:r>
      <w:r w:rsidR="00F41E99" w:rsidRPr="00C50C46">
        <w:rPr>
          <w:rFonts w:ascii="Times New Roman" w:eastAsia="Times New Roman" w:hAnsi="Times New Roman" w:cs="Times New Roman"/>
          <w:sz w:val="24"/>
          <w:szCs w:val="24"/>
        </w:rPr>
        <w:t>Сазоновой Н.Н.</w:t>
      </w:r>
      <w:r w:rsidR="003177F4" w:rsidRPr="00C50C46">
        <w:rPr>
          <w:rFonts w:ascii="Times New Roman" w:eastAsia="Times New Roman" w:hAnsi="Times New Roman" w:cs="Times New Roman"/>
          <w:sz w:val="24"/>
          <w:szCs w:val="24"/>
        </w:rPr>
        <w:t xml:space="preserve"> обратить внимание  на низк</w:t>
      </w:r>
      <w:r w:rsidR="002074FC" w:rsidRPr="00C50C46">
        <w:rPr>
          <w:rFonts w:ascii="Times New Roman" w:eastAsia="Times New Roman" w:hAnsi="Times New Roman" w:cs="Times New Roman"/>
          <w:sz w:val="24"/>
          <w:szCs w:val="24"/>
        </w:rPr>
        <w:t xml:space="preserve">ое качество </w:t>
      </w:r>
      <w:r w:rsidR="003177F4" w:rsidRPr="00C50C46">
        <w:rPr>
          <w:rFonts w:ascii="Times New Roman" w:eastAsia="Times New Roman" w:hAnsi="Times New Roman" w:cs="Times New Roman"/>
          <w:sz w:val="24"/>
          <w:szCs w:val="24"/>
        </w:rPr>
        <w:t>результат</w:t>
      </w:r>
      <w:r w:rsidR="002074FC" w:rsidRPr="00C50C46">
        <w:rPr>
          <w:rFonts w:ascii="Times New Roman" w:eastAsia="Times New Roman" w:hAnsi="Times New Roman" w:cs="Times New Roman"/>
          <w:sz w:val="24"/>
          <w:szCs w:val="24"/>
        </w:rPr>
        <w:t>ов</w:t>
      </w:r>
      <w:r w:rsidR="003177F4" w:rsidRPr="00C50C46">
        <w:rPr>
          <w:rFonts w:ascii="Times New Roman" w:eastAsia="Times New Roman" w:hAnsi="Times New Roman" w:cs="Times New Roman"/>
          <w:sz w:val="24"/>
          <w:szCs w:val="24"/>
        </w:rPr>
        <w:t xml:space="preserve"> входной контрольной  работы по </w:t>
      </w:r>
      <w:r w:rsidR="00F37D23" w:rsidRPr="00C50C46">
        <w:rPr>
          <w:rFonts w:ascii="Times New Roman" w:eastAsia="Times New Roman" w:hAnsi="Times New Roman" w:cs="Times New Roman"/>
          <w:sz w:val="24"/>
          <w:szCs w:val="24"/>
        </w:rPr>
        <w:t xml:space="preserve">алгебре </w:t>
      </w:r>
      <w:r w:rsidR="003177F4" w:rsidRPr="00C50C46">
        <w:rPr>
          <w:rFonts w:ascii="Times New Roman" w:eastAsia="Times New Roman" w:hAnsi="Times New Roman" w:cs="Times New Roman"/>
          <w:sz w:val="24"/>
          <w:szCs w:val="24"/>
        </w:rPr>
        <w:t xml:space="preserve">в </w:t>
      </w:r>
      <w:r w:rsidR="00734C2A" w:rsidRPr="00C50C46">
        <w:rPr>
          <w:rFonts w:ascii="Times New Roman" w:eastAsia="Times New Roman" w:hAnsi="Times New Roman" w:cs="Times New Roman"/>
          <w:sz w:val="24"/>
          <w:szCs w:val="24"/>
        </w:rPr>
        <w:t>9</w:t>
      </w:r>
      <w:r w:rsidR="003177F4" w:rsidRPr="00C50C46">
        <w:rPr>
          <w:rFonts w:ascii="Times New Roman" w:eastAsia="Times New Roman" w:hAnsi="Times New Roman" w:cs="Times New Roman"/>
          <w:sz w:val="24"/>
          <w:szCs w:val="24"/>
        </w:rPr>
        <w:t xml:space="preserve"> класс</w:t>
      </w:r>
      <w:r w:rsidR="00734C2A" w:rsidRPr="00C50C46">
        <w:rPr>
          <w:rFonts w:ascii="Times New Roman" w:eastAsia="Times New Roman" w:hAnsi="Times New Roman" w:cs="Times New Roman"/>
          <w:sz w:val="24"/>
          <w:szCs w:val="24"/>
        </w:rPr>
        <w:t>е</w:t>
      </w:r>
      <w:r w:rsidR="003177F4" w:rsidRPr="00C50C46">
        <w:rPr>
          <w:rFonts w:ascii="Times New Roman" w:eastAsia="Times New Roman" w:hAnsi="Times New Roman" w:cs="Times New Roman"/>
          <w:sz w:val="24"/>
          <w:szCs w:val="24"/>
        </w:rPr>
        <w:t xml:space="preserve">  и по </w:t>
      </w:r>
      <w:r w:rsidR="00F37D23" w:rsidRPr="00C50C46">
        <w:rPr>
          <w:rFonts w:ascii="Times New Roman" w:eastAsia="Times New Roman" w:hAnsi="Times New Roman" w:cs="Times New Roman"/>
          <w:sz w:val="24"/>
          <w:szCs w:val="24"/>
        </w:rPr>
        <w:t xml:space="preserve">геометрии </w:t>
      </w:r>
      <w:r w:rsidR="003177F4" w:rsidRPr="00C50C46">
        <w:rPr>
          <w:rFonts w:ascii="Times New Roman" w:eastAsia="Times New Roman" w:hAnsi="Times New Roman" w:cs="Times New Roman"/>
          <w:sz w:val="24"/>
          <w:szCs w:val="24"/>
        </w:rPr>
        <w:t xml:space="preserve">в </w:t>
      </w:r>
      <w:r w:rsidR="00F37D23" w:rsidRPr="00C50C46">
        <w:rPr>
          <w:rFonts w:ascii="Times New Roman" w:eastAsia="Times New Roman" w:hAnsi="Times New Roman" w:cs="Times New Roman"/>
          <w:sz w:val="24"/>
          <w:szCs w:val="24"/>
        </w:rPr>
        <w:t>9</w:t>
      </w:r>
      <w:r w:rsidR="00F41E99" w:rsidRPr="00C50C46">
        <w:rPr>
          <w:rFonts w:ascii="Times New Roman" w:eastAsia="Times New Roman" w:hAnsi="Times New Roman" w:cs="Times New Roman"/>
          <w:sz w:val="24"/>
          <w:szCs w:val="24"/>
        </w:rPr>
        <w:t xml:space="preserve"> классе</w:t>
      </w:r>
      <w:r w:rsidR="007674B7" w:rsidRPr="00C50C46">
        <w:rPr>
          <w:rFonts w:ascii="Times New Roman" w:eastAsia="Times New Roman" w:hAnsi="Times New Roman" w:cs="Times New Roman"/>
          <w:sz w:val="24"/>
          <w:szCs w:val="24"/>
        </w:rPr>
        <w:t xml:space="preserve">  </w:t>
      </w:r>
      <w:r w:rsidR="003177F4" w:rsidRPr="00C50C46">
        <w:rPr>
          <w:rFonts w:ascii="Times New Roman" w:eastAsia="Times New Roman" w:hAnsi="Times New Roman" w:cs="Times New Roman"/>
          <w:sz w:val="24"/>
          <w:szCs w:val="24"/>
        </w:rPr>
        <w:t xml:space="preserve"> </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октябрь</w:t>
      </w:r>
      <w:r w:rsidR="00697663" w:rsidRPr="00C50C46">
        <w:rPr>
          <w:rFonts w:ascii="Times New Roman" w:eastAsia="Times New Roman" w:hAnsi="Times New Roman" w:cs="Times New Roman"/>
          <w:b/>
          <w:sz w:val="24"/>
          <w:szCs w:val="24"/>
        </w:rPr>
        <w:t xml:space="preserve">-ноябрь </w:t>
      </w:r>
      <w:r w:rsidRPr="00C50C46">
        <w:rPr>
          <w:rFonts w:ascii="Times New Roman" w:eastAsia="Times New Roman" w:hAnsi="Times New Roman" w:cs="Times New Roman"/>
          <w:b/>
          <w:sz w:val="24"/>
          <w:szCs w:val="24"/>
        </w:rPr>
        <w:t xml:space="preserve"> </w:t>
      </w:r>
      <w:r w:rsidR="005766F9" w:rsidRPr="00C50C46">
        <w:rPr>
          <w:rFonts w:ascii="Times New Roman" w:eastAsia="Times New Roman" w:hAnsi="Times New Roman" w:cs="Times New Roman"/>
          <w:b/>
          <w:sz w:val="24"/>
          <w:szCs w:val="24"/>
        </w:rPr>
        <w:t>были:</w:t>
      </w:r>
      <w:r w:rsidRPr="00C50C46">
        <w:rPr>
          <w:rFonts w:ascii="Times New Roman" w:eastAsia="Times New Roman" w:hAnsi="Times New Roman" w:cs="Times New Roman"/>
          <w:b/>
          <w:sz w:val="24"/>
          <w:szCs w:val="24"/>
        </w:rPr>
        <w:t xml:space="preserve"> </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hAnsi="Times New Roman"/>
          <w:sz w:val="24"/>
          <w:szCs w:val="24"/>
        </w:rPr>
        <w:t>- посещены уроки в 1,5,10 классах</w:t>
      </w:r>
      <w:r w:rsidRPr="00C50C46">
        <w:rPr>
          <w:rFonts w:ascii="Times New Roman" w:eastAsia="Times New Roman" w:hAnsi="Times New Roman" w:cs="Times New Roman"/>
          <w:sz w:val="24"/>
          <w:szCs w:val="24"/>
        </w:rPr>
        <w:t xml:space="preserve"> заместителями директора по УВР и ВР, психологом Мудрецовой Н. О. и социальным педагогом Анисимовой Н.М. для выявления уровня адаптации 1, 5, 10 классов с разных позиций;</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hAnsi="Times New Roman"/>
          <w:sz w:val="24"/>
          <w:szCs w:val="24"/>
        </w:rPr>
        <w:t>-проведены анкетирования, диагностики, тесты с</w:t>
      </w:r>
      <w:r w:rsidRPr="00C50C46">
        <w:rPr>
          <w:rFonts w:ascii="Times New Roman" w:eastAsia="Times New Roman" w:hAnsi="Times New Roman" w:cs="Times New Roman"/>
          <w:sz w:val="24"/>
          <w:szCs w:val="24"/>
        </w:rPr>
        <w:t xml:space="preserve"> учащимися на выявление дезадаптации психологом Мудрецовой Н. О. и социальным педагогом Анисимовой Н.М.;</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проверен мониторинг качества ЗУН обучающихся за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четверть;</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w:t>
      </w:r>
      <w:r w:rsidR="003E4A7F" w:rsidRPr="00C50C46">
        <w:rPr>
          <w:rFonts w:ascii="Times New Roman" w:eastAsia="Times New Roman" w:hAnsi="Times New Roman" w:cs="Times New Roman"/>
          <w:sz w:val="24"/>
          <w:szCs w:val="24"/>
        </w:rPr>
        <w:t>а документация молодых учителей.</w:t>
      </w:r>
    </w:p>
    <w:p w:rsidR="005766F9" w:rsidRPr="00C50C46" w:rsidRDefault="005766F9" w:rsidP="005766F9">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5766F9" w:rsidRPr="00C50C46" w:rsidRDefault="005766F9" w:rsidP="00F22B43">
      <w:pPr>
        <w:pStyle w:val="a5"/>
        <w:numPr>
          <w:ilvl w:val="0"/>
          <w:numId w:val="29"/>
        </w:numPr>
        <w:spacing w:after="0" w:line="240" w:lineRule="auto"/>
        <w:ind w:left="0" w:firstLine="36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Первоклассники (учитель </w:t>
      </w:r>
      <w:r w:rsidR="002074FC" w:rsidRPr="00C50C46">
        <w:rPr>
          <w:rFonts w:ascii="Times New Roman" w:eastAsia="Times New Roman" w:hAnsi="Times New Roman" w:cs="Times New Roman"/>
          <w:sz w:val="24"/>
          <w:szCs w:val="24"/>
        </w:rPr>
        <w:t>Климова А.В.</w:t>
      </w:r>
      <w:r w:rsidRPr="00C50C46">
        <w:rPr>
          <w:rFonts w:ascii="Times New Roman" w:eastAsia="Times New Roman" w:hAnsi="Times New Roman" w:cs="Times New Roman"/>
          <w:sz w:val="24"/>
          <w:szCs w:val="24"/>
        </w:rPr>
        <w:t xml:space="preserve">) начали обучение в школе по </w:t>
      </w:r>
      <w:r w:rsidR="002074FC" w:rsidRPr="00C50C46">
        <w:rPr>
          <w:rFonts w:ascii="Times New Roman" w:eastAsia="Times New Roman" w:hAnsi="Times New Roman" w:cs="Times New Roman"/>
          <w:sz w:val="24"/>
          <w:szCs w:val="24"/>
        </w:rPr>
        <w:t>обновленным ФГОС</w:t>
      </w:r>
      <w:r w:rsidRPr="00C50C46">
        <w:rPr>
          <w:rFonts w:ascii="Times New Roman" w:eastAsia="Times New Roman" w:hAnsi="Times New Roman" w:cs="Times New Roman"/>
          <w:sz w:val="24"/>
          <w:szCs w:val="24"/>
        </w:rPr>
        <w:t xml:space="preserve">. Обучение осуществляется по </w:t>
      </w:r>
      <w:r w:rsidRPr="00654796">
        <w:rPr>
          <w:rFonts w:ascii="Times New Roman" w:eastAsia="Times New Roman" w:hAnsi="Times New Roman" w:cs="Times New Roman"/>
          <w:sz w:val="24"/>
          <w:szCs w:val="24"/>
        </w:rPr>
        <w:t>программе «Перспектива».</w:t>
      </w:r>
      <w:r w:rsidRPr="00C50C46">
        <w:rPr>
          <w:rFonts w:ascii="Times New Roman" w:eastAsia="Times New Roman" w:hAnsi="Times New Roman" w:cs="Times New Roman"/>
          <w:sz w:val="24"/>
          <w:szCs w:val="24"/>
        </w:rPr>
        <w:t xml:space="preserve"> Данная программа обеспечивает достижение необходимых личностных, метапредметных результатов освоения курса, заложенных в</w:t>
      </w:r>
      <w:r w:rsidR="002074FC" w:rsidRPr="00C50C46">
        <w:rPr>
          <w:rFonts w:ascii="Times New Roman" w:eastAsia="Times New Roman" w:hAnsi="Times New Roman" w:cs="Times New Roman"/>
          <w:sz w:val="24"/>
          <w:szCs w:val="24"/>
        </w:rPr>
        <w:t xml:space="preserve"> обновленных ФГОС</w:t>
      </w:r>
      <w:r w:rsidRPr="00C50C46">
        <w:rPr>
          <w:rFonts w:ascii="Times New Roman" w:eastAsia="Times New Roman" w:hAnsi="Times New Roman" w:cs="Times New Roman"/>
          <w:sz w:val="24"/>
          <w:szCs w:val="24"/>
        </w:rPr>
        <w:t>. Календарно – тематическое планирование предметов составлено с учётом требований этой программы.</w:t>
      </w:r>
    </w:p>
    <w:p w:rsidR="005766F9" w:rsidRPr="00C50C46" w:rsidRDefault="005766F9" w:rsidP="00F22B43">
      <w:pPr>
        <w:spacing w:after="0"/>
        <w:jc w:val="both"/>
        <w:rPr>
          <w:rFonts w:ascii="Times New Roman" w:eastAsia="Times New Roman" w:hAnsi="Times New Roman" w:cs="Times New Roman"/>
          <w:sz w:val="24"/>
          <w:szCs w:val="24"/>
        </w:rPr>
      </w:pPr>
      <w:r w:rsidRPr="00654796">
        <w:rPr>
          <w:rFonts w:ascii="Times New Roman" w:eastAsia="Times New Roman" w:hAnsi="Times New Roman" w:cs="Times New Roman"/>
          <w:sz w:val="24"/>
          <w:szCs w:val="24"/>
        </w:rPr>
        <w:lastRenderedPageBreak/>
        <w:t>В начальный период были созданы благоприятные условия для адаптации пер</w:t>
      </w:r>
      <w:r w:rsidR="00654796">
        <w:rPr>
          <w:rFonts w:ascii="Times New Roman" w:eastAsia="Times New Roman" w:hAnsi="Times New Roman" w:cs="Times New Roman"/>
          <w:sz w:val="24"/>
          <w:szCs w:val="24"/>
        </w:rPr>
        <w:t>воклассников к школе. Согласно</w:t>
      </w:r>
      <w:r w:rsidR="00F22B43">
        <w:rPr>
          <w:rFonts w:ascii="Times New Roman" w:eastAsia="Times New Roman" w:hAnsi="Times New Roman" w:cs="Times New Roman"/>
          <w:sz w:val="24"/>
          <w:szCs w:val="24"/>
        </w:rPr>
        <w:t xml:space="preserve"> </w:t>
      </w:r>
      <w:r w:rsidR="00654796">
        <w:rPr>
          <w:rFonts w:ascii="Times New Roman" w:eastAsia="Times New Roman" w:hAnsi="Times New Roman" w:cs="Times New Roman"/>
          <w:sz w:val="24"/>
          <w:szCs w:val="24"/>
        </w:rPr>
        <w:t>(таблица 6.6 СанПиН 1.2.3685-21</w:t>
      </w:r>
      <w:r w:rsidR="00F22B43">
        <w:rPr>
          <w:rFonts w:ascii="Times New Roman" w:eastAsia="Times New Roman" w:hAnsi="Times New Roman" w:cs="Times New Roman"/>
          <w:sz w:val="24"/>
          <w:szCs w:val="24"/>
        </w:rPr>
        <w:t>) в первом классе было составлено «ступенчатое» расписание, чтобы нагрузка увеличивалась постепенно на обучающихся в течении года, В сентябре- октябре проводилось по три урока в день по 35 минут, в ноябре-декабре по четыре урока по 35 минут, а в январе-мае по четыре урока по 40 минут. В</w:t>
      </w:r>
      <w:r w:rsidRPr="00654796">
        <w:rPr>
          <w:rFonts w:ascii="Times New Roman" w:eastAsia="Times New Roman" w:hAnsi="Times New Roman" w:cs="Times New Roman"/>
          <w:sz w:val="24"/>
          <w:szCs w:val="24"/>
        </w:rPr>
        <w:t xml:space="preserve"> 1 классе обуча</w:t>
      </w:r>
      <w:r w:rsidR="00F22B43">
        <w:rPr>
          <w:rFonts w:ascii="Times New Roman" w:eastAsia="Times New Roman" w:hAnsi="Times New Roman" w:cs="Times New Roman"/>
          <w:sz w:val="24"/>
          <w:szCs w:val="24"/>
        </w:rPr>
        <w:t>лось</w:t>
      </w:r>
      <w:r w:rsidRPr="00654796">
        <w:rPr>
          <w:rFonts w:ascii="Times New Roman" w:eastAsia="Times New Roman" w:hAnsi="Times New Roman" w:cs="Times New Roman"/>
          <w:sz w:val="24"/>
          <w:szCs w:val="24"/>
        </w:rPr>
        <w:t xml:space="preserve"> 2</w:t>
      </w:r>
      <w:r w:rsidRPr="00C50C46">
        <w:rPr>
          <w:rFonts w:ascii="Times New Roman" w:eastAsia="Times New Roman" w:hAnsi="Times New Roman" w:cs="Times New Roman"/>
          <w:sz w:val="24"/>
          <w:szCs w:val="24"/>
        </w:rPr>
        <w:t>0 учащийся (1</w:t>
      </w:r>
      <w:r w:rsidR="00024BF5" w:rsidRPr="00C50C46">
        <w:rPr>
          <w:rFonts w:ascii="Times New Roman" w:eastAsia="Times New Roman" w:hAnsi="Times New Roman" w:cs="Times New Roman"/>
          <w:sz w:val="24"/>
          <w:szCs w:val="24"/>
        </w:rPr>
        <w:t>0</w:t>
      </w:r>
      <w:r w:rsidRPr="00C50C46">
        <w:rPr>
          <w:rFonts w:ascii="Times New Roman" w:eastAsia="Times New Roman" w:hAnsi="Times New Roman" w:cs="Times New Roman"/>
          <w:sz w:val="24"/>
          <w:szCs w:val="24"/>
        </w:rPr>
        <w:t xml:space="preserve"> девочек и </w:t>
      </w:r>
      <w:r w:rsidR="00024BF5" w:rsidRPr="00C50C46">
        <w:rPr>
          <w:rFonts w:ascii="Times New Roman" w:eastAsia="Times New Roman" w:hAnsi="Times New Roman" w:cs="Times New Roman"/>
          <w:sz w:val="24"/>
          <w:szCs w:val="24"/>
        </w:rPr>
        <w:t>10</w:t>
      </w:r>
      <w:r w:rsidRPr="00C50C46">
        <w:rPr>
          <w:rFonts w:ascii="Times New Roman" w:eastAsia="Times New Roman" w:hAnsi="Times New Roman" w:cs="Times New Roman"/>
          <w:sz w:val="24"/>
          <w:szCs w:val="24"/>
        </w:rPr>
        <w:t xml:space="preserve"> </w:t>
      </w:r>
      <w:r w:rsidRPr="00654796">
        <w:rPr>
          <w:rFonts w:ascii="Times New Roman" w:eastAsia="Times New Roman" w:hAnsi="Times New Roman" w:cs="Times New Roman"/>
          <w:sz w:val="24"/>
          <w:szCs w:val="24"/>
        </w:rPr>
        <w:t>мальчиков). В течение</w:t>
      </w:r>
      <w:r w:rsidRPr="00C50C46">
        <w:rPr>
          <w:rFonts w:ascii="Times New Roman" w:eastAsia="Times New Roman" w:hAnsi="Times New Roman" w:cs="Times New Roman"/>
          <w:sz w:val="24"/>
          <w:szCs w:val="24"/>
        </w:rPr>
        <w:t xml:space="preserve"> четверти было проведено </w:t>
      </w:r>
      <w:r w:rsidR="00024BF5" w:rsidRPr="00C50C46">
        <w:rPr>
          <w:rFonts w:ascii="Times New Roman" w:eastAsia="Times New Roman" w:hAnsi="Times New Roman" w:cs="Times New Roman"/>
          <w:sz w:val="24"/>
          <w:szCs w:val="24"/>
        </w:rPr>
        <w:t xml:space="preserve">одно </w:t>
      </w:r>
      <w:r w:rsidRPr="00C50C46">
        <w:rPr>
          <w:rFonts w:ascii="Times New Roman" w:eastAsia="Times New Roman" w:hAnsi="Times New Roman" w:cs="Times New Roman"/>
          <w:sz w:val="24"/>
          <w:szCs w:val="24"/>
        </w:rPr>
        <w:t>родительск</w:t>
      </w:r>
      <w:r w:rsidR="00024BF5" w:rsidRPr="00C50C46">
        <w:rPr>
          <w:rFonts w:ascii="Times New Roman" w:eastAsia="Times New Roman" w:hAnsi="Times New Roman" w:cs="Times New Roman"/>
          <w:sz w:val="24"/>
          <w:szCs w:val="24"/>
        </w:rPr>
        <w:t>ое</w:t>
      </w:r>
      <w:r w:rsidRPr="00C50C46">
        <w:rPr>
          <w:rFonts w:ascii="Times New Roman" w:eastAsia="Times New Roman" w:hAnsi="Times New Roman" w:cs="Times New Roman"/>
          <w:sz w:val="24"/>
          <w:szCs w:val="24"/>
        </w:rPr>
        <w:t xml:space="preserve"> собрани</w:t>
      </w:r>
      <w:r w:rsidR="00024BF5" w:rsidRPr="00C50C46">
        <w:rPr>
          <w:rFonts w:ascii="Times New Roman" w:eastAsia="Times New Roman" w:hAnsi="Times New Roman" w:cs="Times New Roman"/>
          <w:sz w:val="24"/>
          <w:szCs w:val="24"/>
        </w:rPr>
        <w:t>е</w:t>
      </w:r>
      <w:r w:rsidRPr="00C50C46">
        <w:rPr>
          <w:rFonts w:ascii="Times New Roman" w:eastAsia="Times New Roman" w:hAnsi="Times New Roman" w:cs="Times New Roman"/>
          <w:sz w:val="24"/>
          <w:szCs w:val="24"/>
        </w:rPr>
        <w:t xml:space="preserve">, где обсуждались вопросы по возрастным и психологическим особенностям обучающихся 1-х классов в период адаптации (начало сентября и начало октября). Посещенные уроки показали, что учитель знает новые требования и планирует четвёртые уроки в первой четверти в нетрадиционной форме для лучшей адаптации детей к школьному обучению, что находит своё отражение как в тематическом планировании, так и в записях тем классного журнала. Все уроки проводились в соответствии с календарно-тематическим планированием, учебным планом. На уроках учитель </w:t>
      </w:r>
      <w:r w:rsidR="00024BF5" w:rsidRPr="00C50C46">
        <w:rPr>
          <w:rFonts w:ascii="Times New Roman" w:eastAsia="Times New Roman" w:hAnsi="Times New Roman" w:cs="Times New Roman"/>
          <w:sz w:val="24"/>
          <w:szCs w:val="24"/>
        </w:rPr>
        <w:t>Климова А.В.,</w:t>
      </w:r>
      <w:r w:rsidRPr="00C50C46">
        <w:rPr>
          <w:rFonts w:ascii="Times New Roman" w:eastAsia="Times New Roman" w:hAnsi="Times New Roman" w:cs="Times New Roman"/>
          <w:sz w:val="24"/>
          <w:szCs w:val="24"/>
        </w:rPr>
        <w:t xml:space="preserve"> создаёт непринуждённую атмосферу. Учителем продумывается система вопросов, смена видов деятельности детей на уроке. Это позволяет детям быть работоспособными в течение всего урока. На посещённых уроках зафиксирована продолжительность - 35 минут. Физкультминутки проводятся двукратно: через 10-15 и 20-25 минут от начала урока. Первая включает в себя подвижные игры, комплекс физических упражнений, вторая – гимнастику для глаз. Учитель использует на своих уроках игровые технологии: загадки, ребусы, кроссворды, ролевые игры, предлагает задания на развитие фонематического слуха, речи, внимания и памяти. Активно работают первоклассники на уроке, хорошо усваивают учебную программу по всем предметам, но есть проблемы в поведении.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целом можно сделать </w:t>
      </w:r>
      <w:r w:rsidRPr="00C50C46">
        <w:rPr>
          <w:rFonts w:ascii="Times New Roman" w:eastAsia="Times New Roman" w:hAnsi="Times New Roman" w:cs="Times New Roman"/>
          <w:b/>
          <w:sz w:val="24"/>
          <w:szCs w:val="24"/>
        </w:rPr>
        <w:t>вывод,</w:t>
      </w:r>
      <w:r w:rsidRPr="00C50C46">
        <w:rPr>
          <w:rFonts w:ascii="Times New Roman" w:eastAsia="Times New Roman" w:hAnsi="Times New Roman" w:cs="Times New Roman"/>
          <w:sz w:val="24"/>
          <w:szCs w:val="24"/>
        </w:rPr>
        <w:t xml:space="preserve"> что процесс адаптации у первоклассников проходит в пределах нормы.</w:t>
      </w:r>
    </w:p>
    <w:p w:rsidR="005766F9" w:rsidRPr="00C50C46" w:rsidRDefault="005766F9" w:rsidP="00F22B43">
      <w:pPr>
        <w:tabs>
          <w:tab w:val="left" w:pos="540"/>
        </w:tabs>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5 класса, </w:t>
      </w:r>
      <w:r w:rsidRPr="00C50C46">
        <w:rPr>
          <w:rFonts w:ascii="Times New Roman" w:eastAsia="Times New Roman" w:hAnsi="Times New Roman" w:cs="Times New Roman"/>
          <w:sz w:val="24"/>
          <w:szCs w:val="24"/>
        </w:rPr>
        <w:t xml:space="preserve">в котором обучается </w:t>
      </w:r>
      <w:r w:rsidR="00024BF5" w:rsidRPr="00C50C46">
        <w:rPr>
          <w:rFonts w:ascii="Times New Roman" w:eastAsia="Times New Roman" w:hAnsi="Times New Roman" w:cs="Times New Roman"/>
          <w:sz w:val="24"/>
          <w:szCs w:val="24"/>
        </w:rPr>
        <w:t>12</w:t>
      </w:r>
      <w:r w:rsidRPr="00C50C46">
        <w:rPr>
          <w:rFonts w:ascii="Times New Roman" w:eastAsia="Times New Roman" w:hAnsi="Times New Roman" w:cs="Times New Roman"/>
          <w:sz w:val="24"/>
          <w:szCs w:val="24"/>
        </w:rPr>
        <w:t xml:space="preserve"> обучающийся (</w:t>
      </w:r>
      <w:r w:rsidR="00024BF5" w:rsidRPr="00C50C46">
        <w:rPr>
          <w:rFonts w:ascii="Times New Roman" w:eastAsia="Times New Roman" w:hAnsi="Times New Roman" w:cs="Times New Roman"/>
          <w:sz w:val="24"/>
          <w:szCs w:val="24"/>
        </w:rPr>
        <w:t>7</w:t>
      </w:r>
      <w:r w:rsidRPr="00C50C46">
        <w:rPr>
          <w:rFonts w:ascii="Times New Roman" w:eastAsia="Times New Roman" w:hAnsi="Times New Roman" w:cs="Times New Roman"/>
          <w:sz w:val="24"/>
          <w:szCs w:val="24"/>
        </w:rPr>
        <w:t xml:space="preserve"> девочек, </w:t>
      </w:r>
      <w:r w:rsidR="00024BF5" w:rsidRPr="00C50C46">
        <w:rPr>
          <w:rFonts w:ascii="Times New Roman" w:eastAsia="Times New Roman" w:hAnsi="Times New Roman" w:cs="Times New Roman"/>
          <w:sz w:val="24"/>
          <w:szCs w:val="24"/>
        </w:rPr>
        <w:t>5</w:t>
      </w:r>
      <w:r w:rsidRPr="00C50C46">
        <w:rPr>
          <w:rFonts w:ascii="Times New Roman" w:eastAsia="Times New Roman" w:hAnsi="Times New Roman" w:cs="Times New Roman"/>
          <w:sz w:val="24"/>
          <w:szCs w:val="24"/>
        </w:rPr>
        <w:t xml:space="preserve"> мальчиков</w:t>
      </w:r>
      <w:r w:rsidR="00024BF5" w:rsidRPr="00C50C46">
        <w:rPr>
          <w:rFonts w:ascii="Times New Roman" w:eastAsia="Times New Roman" w:hAnsi="Times New Roman" w:cs="Times New Roman"/>
          <w:sz w:val="24"/>
          <w:szCs w:val="24"/>
        </w:rPr>
        <w:t>, 1 девочка  на домашнем обучении</w:t>
      </w:r>
      <w:r w:rsidRPr="00C50C46">
        <w:rPr>
          <w:rFonts w:ascii="Times New Roman" w:eastAsia="Times New Roman" w:hAnsi="Times New Roman" w:cs="Times New Roman"/>
          <w:sz w:val="24"/>
          <w:szCs w:val="24"/>
        </w:rPr>
        <w:t xml:space="preserve">) В классе много сильных учеников, активно работающих на уроках, по итогам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четверти </w:t>
      </w:r>
      <w:r w:rsidR="00024BF5" w:rsidRPr="00C50C46">
        <w:rPr>
          <w:rFonts w:ascii="Times New Roman" w:eastAsia="Times New Roman" w:hAnsi="Times New Roman" w:cs="Times New Roman"/>
          <w:sz w:val="24"/>
          <w:szCs w:val="24"/>
        </w:rPr>
        <w:t xml:space="preserve">7 </w:t>
      </w:r>
      <w:r w:rsidRPr="00C50C46">
        <w:rPr>
          <w:rFonts w:ascii="Times New Roman" w:eastAsia="Times New Roman" w:hAnsi="Times New Roman" w:cs="Times New Roman"/>
          <w:sz w:val="24"/>
          <w:szCs w:val="24"/>
        </w:rPr>
        <w:t xml:space="preserve">человек на «4» и «5» из них </w:t>
      </w:r>
      <w:r w:rsidR="00024BF5" w:rsidRPr="00C50C46">
        <w:rPr>
          <w:rFonts w:ascii="Times New Roman" w:eastAsia="Times New Roman" w:hAnsi="Times New Roman" w:cs="Times New Roman"/>
          <w:sz w:val="24"/>
          <w:szCs w:val="24"/>
        </w:rPr>
        <w:t>два</w:t>
      </w:r>
      <w:r w:rsidRPr="00C50C46">
        <w:rPr>
          <w:rFonts w:ascii="Times New Roman" w:eastAsia="Times New Roman" w:hAnsi="Times New Roman" w:cs="Times New Roman"/>
          <w:sz w:val="24"/>
          <w:szCs w:val="24"/>
        </w:rPr>
        <w:t xml:space="preserve"> обучающийся на отлично, что составляет </w:t>
      </w:r>
      <w:r w:rsidR="00024BF5" w:rsidRPr="00C50C46">
        <w:rPr>
          <w:rFonts w:ascii="Times New Roman" w:eastAsia="Times New Roman" w:hAnsi="Times New Roman" w:cs="Times New Roman"/>
          <w:sz w:val="24"/>
          <w:szCs w:val="24"/>
        </w:rPr>
        <w:t>58,33</w:t>
      </w:r>
      <w:r w:rsidRPr="00C50C46">
        <w:rPr>
          <w:rFonts w:ascii="Times New Roman" w:eastAsia="Times New Roman" w:hAnsi="Times New Roman" w:cs="Times New Roman"/>
          <w:sz w:val="24"/>
          <w:szCs w:val="24"/>
        </w:rPr>
        <w:t xml:space="preserve">% качество успеваемости. </w:t>
      </w:r>
    </w:p>
    <w:p w:rsidR="005766F9" w:rsidRPr="00C50C46" w:rsidRDefault="005766F9" w:rsidP="00F22B43">
      <w:pPr>
        <w:tabs>
          <w:tab w:val="left" w:pos="54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Анализ посещенных уроков и выполненных контрольных работ по этим предметам показал следующее.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русского языка </w:t>
      </w:r>
      <w:r w:rsidRPr="00C50C46">
        <w:rPr>
          <w:rFonts w:ascii="Times New Roman" w:eastAsia="Times New Roman" w:hAnsi="Times New Roman" w:cs="Times New Roman"/>
          <w:sz w:val="24"/>
          <w:szCs w:val="24"/>
        </w:rPr>
        <w:t>в 5-м классе ведется по программе Министерства образования РФ для общеобразовательных учреждений по учебнику М. Т. Баранова «Русский язык». Посещение уроков в 5-х классах показало, что учитель первой категории Золотарева Л.В.,  знает психолого-физиологические особенности учащихся данного возраста, хорошо владеет методикой построения урока, этапы урока чётко прослеживаются, учитель включает задания развивающего характера, применяет на уроках различные формы и методы обучения. Процесс адаптации он проводит через использование разноуровневых дифференцированных заданий, выработку навыков самоконтроля, разнообразие форм и методов опроса на уроке. На её уроках учащиеся активны, любо</w:t>
      </w:r>
      <w:r w:rsidRPr="00C50C46">
        <w:rPr>
          <w:rFonts w:ascii="Times New Roman" w:eastAsia="Times New Roman" w:hAnsi="Times New Roman" w:cs="Times New Roman"/>
          <w:sz w:val="24"/>
          <w:szCs w:val="24"/>
        </w:rPr>
        <w:softHyphen/>
        <w:t>знательны, учатся высказывать и отстаивать свою точку зрения.</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Следует отметить доброжелательность учителя по отношению к учащимся, корректность в замечаниях и исправлении ошибок.</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истории. </w:t>
      </w:r>
      <w:r w:rsidRPr="00C50C46">
        <w:rPr>
          <w:rFonts w:ascii="Times New Roman" w:eastAsia="Times New Roman" w:hAnsi="Times New Roman" w:cs="Times New Roman"/>
          <w:sz w:val="24"/>
          <w:szCs w:val="24"/>
        </w:rPr>
        <w:t xml:space="preserve">Учитель первой квалификационной категории Эльзессер М.А.  ведёт обучение пятиклассников по программе «История Древнего мира» (учебник «История древнего мира»  Вигасина А. А. и др.) На уроках учитель проводит работу над словом, приводит интересные исторические факты, учащиеся учатся выделять главное, анализировать. Процесс адаптации он проводит через использование  дифференцированных заданий, выработку навыков самоконтроля, разнообразие форм и методов опроса на уроке. Для нормализации учебной нагрузки практикует разноуровневое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lastRenderedPageBreak/>
        <w:t>Преподавание математики.</w:t>
      </w:r>
      <w:r w:rsidRPr="00C50C46">
        <w:rPr>
          <w:rFonts w:ascii="Times New Roman" w:eastAsia="Times New Roman" w:hAnsi="Times New Roman" w:cs="Times New Roman"/>
          <w:sz w:val="24"/>
          <w:szCs w:val="24"/>
        </w:rPr>
        <w:t xml:space="preserve"> Молодой учитель Караченцева Ю.А.  Математика в 5 классе преподается по программе для общеобразовательных школ по учебнику Дорофеев Г.В., и др. «Математика» для 5-х классов. Учитель на уроке формирует необходимые ЗУН, используя для этого разнообразные формы и методы обучения. Созданы и успешно используются на уроках «Математические диктанты». Такой подбор раздаточного материала способствует нормализации учебной нагрузки учащихся, созданию ситуации успеха у всех школьников, развивает творческую активность пятиклассников, что способствует успешной адаптации учеников к условиям обучения в среднем звене школы.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Вывод: </w:t>
      </w:r>
      <w:r w:rsidRPr="00C50C46">
        <w:rPr>
          <w:rFonts w:ascii="Times New Roman" w:eastAsia="Times New Roman" w:hAnsi="Times New Roman" w:cs="Times New Roman"/>
          <w:sz w:val="24"/>
          <w:szCs w:val="24"/>
        </w:rPr>
        <w:t>Адаптация в 5 классе в целом проходит удовлетворительно. При посещении уроков было выявлено, что учащиеся 5 класса практически не испытывают трудностей выполнения требований учителей основной школы. Активность на уроках достаточно высокая. Изучаемый материал на данном этапе обучения являлся повторением изученного в начальной школе, поэтому обучающиеся легко с ним справляются.</w:t>
      </w:r>
    </w:p>
    <w:p w:rsidR="005766F9" w:rsidRPr="00C50C46" w:rsidRDefault="005766F9"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10 класса, </w:t>
      </w:r>
      <w:r w:rsidRPr="00C50C46">
        <w:rPr>
          <w:rFonts w:ascii="Times New Roman" w:eastAsia="Times New Roman" w:hAnsi="Times New Roman" w:cs="Times New Roman"/>
          <w:sz w:val="24"/>
          <w:szCs w:val="24"/>
        </w:rPr>
        <w:t xml:space="preserve">в котором обучается 18 обучающихся (6 девочка и 12 мальчиков).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Преподавание алгебры и геометрии.</w:t>
      </w:r>
      <w:r w:rsidRPr="00C50C46">
        <w:rPr>
          <w:rFonts w:ascii="Times New Roman" w:eastAsia="Times New Roman" w:hAnsi="Times New Roman" w:cs="Times New Roman"/>
          <w:sz w:val="24"/>
          <w:szCs w:val="24"/>
        </w:rPr>
        <w:t xml:space="preserve"> Алгебра в 10 классе преподается по программе для общеобразовательных школ по учебнику Алимова Ш. А. и др. «Алгебра» для 10-х классов. Геометрия в 10 классе преподается по программе для общеобразовательных школ по учебнику Атанасян Л. С. и др.  «Геометрия» для 10-х классов. Посещенные уроки показали, что учитель математики Мальцева Л.А. (учитель первой квалификационной категории), владеет методикой ведения урока, владеет коллективом, знает возрастные особенности школьников. Она формирует необходимые ЗУН, используя для этого разнообразные формы и методы обучения. Созданы и успешно используются на уроках раздаточные материалы: «Разноуровневые контрольные тесты», «Итоговые контрольные тесты», «Разноуровневые самостоятельные работы», «Разноуровневые контрольные задания», пробные КИМ для 11 класса. Такой подбор раздаточного материала способствует нормализации учебной нагрузки учащихся, созданию ситуации успеха у всех школьников, развивает навыки контроля и самоконтроля, творческую активность десятиклассников, что способствует успешной адаптации учеников к условиям обучения в старшем звене школы. Учащиеся на уроке организованны, активны. Но очень слабая подготовка в изучении теории и выполнении домашних заданий. Также очень много пропусков по болезни, что также влияет на уровень овладения программным материалом.</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биологии. </w:t>
      </w:r>
      <w:r w:rsidRPr="00C50C46">
        <w:rPr>
          <w:rFonts w:ascii="Times New Roman" w:eastAsia="Times New Roman" w:hAnsi="Times New Roman" w:cs="Times New Roman"/>
          <w:bCs/>
          <w:sz w:val="24"/>
          <w:szCs w:val="24"/>
        </w:rPr>
        <w:t>Учитель</w:t>
      </w:r>
      <w:r w:rsidRPr="00C50C46">
        <w:rPr>
          <w:rFonts w:ascii="Times New Roman" w:eastAsia="Times New Roman" w:hAnsi="Times New Roman" w:cs="Times New Roman"/>
          <w:b/>
          <w:bCs/>
          <w:sz w:val="24"/>
          <w:szCs w:val="24"/>
        </w:rPr>
        <w:t xml:space="preserve"> </w:t>
      </w:r>
      <w:r w:rsidRPr="00C50C46">
        <w:rPr>
          <w:rFonts w:ascii="Times New Roman" w:eastAsia="Times New Roman" w:hAnsi="Times New Roman" w:cs="Times New Roman"/>
          <w:sz w:val="24"/>
          <w:szCs w:val="24"/>
        </w:rPr>
        <w:t>Халиюлина Д.Ш., ведёт обучение десятиклассников по программе Беляевой Д. К.  учебник «Биология» Беляевой Д. к. и др. На уроках проводит работу над словом, приводит интересные  факты, учащиеся учатся выделять главное, анализировать. Процесс адаптации она проводит через выработку навыков самоконтроля, разнообразие форм и методов опроса на уроке. Для нормализации учебной нагрузки использует дифференцированные классные и домашние задания, учитывая индивидуальные особенности и личностные качества учащихся. Следит за выполнением домашних заданий, разбирая на уроках вопросы, которые вызвали затруднения. Но не все учащиеся добросовестно относятся к выполнению домашних заданий. Учитель работает над выполнением КИМ за 11 класс, подготавливает школьников к ЕГЭ. Учитель владеет детским коллективом.</w:t>
      </w:r>
    </w:p>
    <w:p w:rsidR="005766F9"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Вывод: </w:t>
      </w:r>
      <w:r w:rsidRPr="00C50C46">
        <w:rPr>
          <w:rFonts w:ascii="Times New Roman" w:eastAsia="Times New Roman" w:hAnsi="Times New Roman" w:cs="Times New Roman"/>
          <w:sz w:val="24"/>
          <w:szCs w:val="24"/>
        </w:rPr>
        <w:t xml:space="preserve">на основании вышеизложенного можно сказать, процесс адаптации в 10 классе прошел удовлетворительно, так как учителя остались те же, коллектив класса тот же. Следует обратить внимание на обучающегося Ждан Антона, </w:t>
      </w:r>
      <w:r w:rsidR="00F22B43">
        <w:rPr>
          <w:rFonts w:ascii="Times New Roman" w:eastAsia="Times New Roman" w:hAnsi="Times New Roman" w:cs="Times New Roman"/>
          <w:sz w:val="24"/>
          <w:szCs w:val="24"/>
        </w:rPr>
        <w:t>так как</w:t>
      </w:r>
      <w:r w:rsidRPr="00C50C46">
        <w:rPr>
          <w:rFonts w:ascii="Times New Roman" w:eastAsia="Times New Roman" w:hAnsi="Times New Roman" w:cs="Times New Roman"/>
          <w:sz w:val="24"/>
          <w:szCs w:val="24"/>
        </w:rPr>
        <w:t xml:space="preserve"> он зачастую не выполняют необходимую подготовку к занятиям. Недостаточно прикладывают сил для усвоения программного материала, самостоятельно пропущенный материал не изучают, что сказывается на качестве знаний класса в целом.</w:t>
      </w:r>
    </w:p>
    <w:p w:rsidR="005766F9" w:rsidRPr="00C50C46"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2. Анкетирование</w:t>
      </w:r>
      <w:r w:rsidRPr="00C50C46">
        <w:rPr>
          <w:rFonts w:ascii="Times New Roman" w:eastAsia="Times New Roman" w:hAnsi="Times New Roman" w:cs="Times New Roman"/>
          <w:sz w:val="24"/>
          <w:szCs w:val="24"/>
        </w:rPr>
        <w:t xml:space="preserve"> учащихся на выявление дезадаптации обучающихся 1,5,10 классов психологом Мудрецовой Н. О. и социальным педагогом Анисимовой Н.М.</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полученных результатов свидетельствует о том, что процесс адаптации, в основном, проходит в пределах нормы.</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Психологический анализ уроков показал, что эмоциональная обстановка на уроках благоприятная. Учителя-предметники весьма доброжелательны по отношению к учащимся, поддерживают в случаях затруднений (задают наводящие вопросы, помогают вспомнить правило </w:t>
      </w:r>
      <w:r w:rsidRPr="00C50C46">
        <w:rPr>
          <w:rFonts w:ascii="Times New Roman" w:eastAsia="Times New Roman" w:hAnsi="Times New Roman" w:cs="Times New Roman"/>
          <w:sz w:val="24"/>
          <w:szCs w:val="24"/>
        </w:rPr>
        <w:lastRenderedPageBreak/>
        <w:t>или определение). Педагоги учитывают возрастные и индивидуальные особенности учащихся путем подбора и дифференциации заданий, разнообразят виды деятельности (Справки педагога-психолога, заместителя директора по воспитательной работе, социального педагога прилагаются).</w:t>
      </w:r>
    </w:p>
    <w:p w:rsidR="005766F9" w:rsidRPr="00C50C46" w:rsidRDefault="005766F9" w:rsidP="005766F9">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Выводы:</w:t>
      </w:r>
    </w:p>
    <w:p w:rsidR="005766F9" w:rsidRPr="00C50C46" w:rsidRDefault="005766F9" w:rsidP="00EC6075">
      <w:pPr>
        <w:numPr>
          <w:ilvl w:val="0"/>
          <w:numId w:val="26"/>
        </w:numPr>
        <w:shd w:val="clear" w:color="auto" w:fill="FFFFFF"/>
        <w:spacing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к условиям обучения 1, 5, 10 классов в начальном, среднем и старшем звене школы проходит в пределах допустимой нормы.</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 ведущие уроки, учитывают возрастные особенности данных учащихся при работе с ними. </w:t>
      </w:r>
    </w:p>
    <w:p w:rsidR="005766F9" w:rsidRPr="00C50C46" w:rsidRDefault="005766F9" w:rsidP="00EC607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Общий настрой классов, их «эмоциональный портрет» позитивный.</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Отсутствуют «проблемные» предметы и негативное отношение к учителям.</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Все учителя используют различные формы и методы преподавания для успешной адаптации учащихся к условиям обучения. </w:t>
      </w:r>
    </w:p>
    <w:p w:rsidR="005766F9" w:rsidRPr="00C50C46" w:rsidRDefault="005766F9" w:rsidP="00EC6075">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На начало обучения </w:t>
      </w:r>
      <w:r w:rsidR="009030C2" w:rsidRPr="00C50C46">
        <w:rPr>
          <w:rFonts w:ascii="Times New Roman" w:eastAsia="Times New Roman" w:hAnsi="Times New Roman" w:cs="Times New Roman"/>
          <w:sz w:val="24"/>
          <w:szCs w:val="24"/>
        </w:rPr>
        <w:t>75</w:t>
      </w:r>
      <w:r w:rsidRPr="00C50C46">
        <w:rPr>
          <w:rFonts w:ascii="Times New Roman" w:eastAsia="Times New Roman" w:hAnsi="Times New Roman" w:cs="Times New Roman"/>
          <w:sz w:val="24"/>
          <w:szCs w:val="24"/>
        </w:rPr>
        <w:t>% обучающихся имеют средний уровень школьной готовности, 2</w:t>
      </w:r>
      <w:r w:rsidR="009030C2" w:rsidRPr="00C50C46">
        <w:rPr>
          <w:rFonts w:ascii="Times New Roman" w:eastAsia="Times New Roman" w:hAnsi="Times New Roman" w:cs="Times New Roman"/>
          <w:sz w:val="24"/>
          <w:szCs w:val="24"/>
        </w:rPr>
        <w:t>5</w:t>
      </w:r>
      <w:r w:rsidRPr="00C50C46">
        <w:rPr>
          <w:rFonts w:ascii="Times New Roman" w:eastAsia="Times New Roman" w:hAnsi="Times New Roman" w:cs="Times New Roman"/>
          <w:sz w:val="24"/>
          <w:szCs w:val="24"/>
        </w:rPr>
        <w:t>% обучающихся с низким уровнем школьной готовности по результатам анкетирования педагога-психолога и социального педагога (справки прилагаются).</w:t>
      </w:r>
    </w:p>
    <w:p w:rsidR="005766F9" w:rsidRPr="00C50C46" w:rsidRDefault="005766F9" w:rsidP="00EC6075">
      <w:pPr>
        <w:numPr>
          <w:ilvl w:val="0"/>
          <w:numId w:val="28"/>
        </w:numPr>
        <w:spacing w:before="100" w:beforeAutospacing="1" w:after="100" w:afterAutospacing="1" w:line="240" w:lineRule="auto"/>
        <w:contextualSpacing/>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Проверка </w:t>
      </w:r>
      <w:r w:rsidR="003E4A7F" w:rsidRPr="00C50C46">
        <w:rPr>
          <w:rFonts w:ascii="Times New Roman" w:eastAsia="Times New Roman" w:hAnsi="Times New Roman" w:cs="Times New Roman"/>
          <w:b/>
          <w:sz w:val="24"/>
          <w:szCs w:val="24"/>
        </w:rPr>
        <w:t>документации молодых учителей</w:t>
      </w:r>
    </w:p>
    <w:p w:rsidR="005766F9" w:rsidRPr="00C50C46" w:rsidRDefault="005766F9" w:rsidP="000053F7">
      <w:pPr>
        <w:spacing w:after="0"/>
        <w:jc w:val="both"/>
        <w:rPr>
          <w:rFonts w:ascii="Times New Roman" w:eastAsia="Times New Roman" w:hAnsi="Times New Roman" w:cs="Times New Roman"/>
          <w:b/>
          <w:sz w:val="24"/>
          <w:szCs w:val="24"/>
        </w:rPr>
      </w:pPr>
      <w:r w:rsidRPr="00C50C46">
        <w:rPr>
          <w:rFonts w:ascii="Times New Roman" w:hAnsi="Times New Roman"/>
          <w:sz w:val="24"/>
          <w:szCs w:val="24"/>
        </w:rPr>
        <w:t xml:space="preserve">- при проверке </w:t>
      </w:r>
      <w:r w:rsidR="003E4A7F" w:rsidRPr="00C50C46">
        <w:rPr>
          <w:rFonts w:ascii="Times New Roman" w:hAnsi="Times New Roman"/>
          <w:sz w:val="24"/>
          <w:szCs w:val="24"/>
        </w:rPr>
        <w:t xml:space="preserve">документации молодых учителей, нарушений нет. </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Рекомендации:</w:t>
      </w:r>
    </w:p>
    <w:p w:rsidR="005766F9" w:rsidRPr="00C50C46" w:rsidRDefault="005766F9" w:rsidP="00EC6075">
      <w:pPr>
        <w:numPr>
          <w:ilvl w:val="0"/>
          <w:numId w:val="27"/>
        </w:numPr>
        <w:shd w:val="clear" w:color="auto" w:fill="FFFFFF"/>
        <w:spacing w:after="100" w:afterAutospacing="1"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педагогу-психологу и социальному педагогу продолжить работу с обучающимися.</w:t>
      </w:r>
    </w:p>
    <w:p w:rsidR="005766F9" w:rsidRPr="00C50C46" w:rsidRDefault="005766F9" w:rsidP="00EC6075">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Учителям – предметникам, работающим в 1,5, 10 классах: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регламентировать подачу нового учебного материала,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соблюдать нормы выдачи домашних заданий,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дифференцировать задания на различных этапах урока,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игровые методики и упражнения, способствующие развитию УУД и процессу адаптации,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вести работу по адаптации учащихся, учитывая результаты анкетирования, психолого-возрастные, индивидуальные особенности и личностные качества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продолжить работу по формированию устойчивых УУД школьников, учитывая результаты входного и итогового контроля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наметить пути ликвидации пробелов в знаниях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следить за ведением  тетрадей и каллиграфией обучающихся.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 Учителям, осуществляющим урочную и внеурочную деятельность в 1 классе, (</w:t>
      </w:r>
      <w:r w:rsidR="003E4A7F" w:rsidRPr="00C50C46">
        <w:rPr>
          <w:rFonts w:ascii="Times New Roman" w:eastAsia="Times New Roman" w:hAnsi="Times New Roman" w:cs="Times New Roman"/>
          <w:sz w:val="24"/>
          <w:szCs w:val="24"/>
        </w:rPr>
        <w:t>Климовой А.В.</w:t>
      </w:r>
      <w:r w:rsidRPr="00C50C46">
        <w:rPr>
          <w:rFonts w:ascii="Times New Roman" w:eastAsia="Times New Roman" w:hAnsi="Times New Roman" w:cs="Times New Roman"/>
          <w:sz w:val="24"/>
          <w:szCs w:val="24"/>
        </w:rPr>
        <w:t xml:space="preserve">, </w:t>
      </w:r>
      <w:r w:rsidR="003E4A7F" w:rsidRPr="00C50C46">
        <w:rPr>
          <w:rFonts w:ascii="Times New Roman" w:eastAsia="Times New Roman" w:hAnsi="Times New Roman" w:cs="Times New Roman"/>
          <w:sz w:val="24"/>
          <w:szCs w:val="24"/>
        </w:rPr>
        <w:t>Иванову И.В</w:t>
      </w:r>
      <w:r w:rsidRPr="00C50C46">
        <w:rPr>
          <w:rFonts w:ascii="Times New Roman" w:eastAsia="Times New Roman" w:hAnsi="Times New Roman" w:cs="Times New Roman"/>
          <w:sz w:val="24"/>
          <w:szCs w:val="24"/>
        </w:rPr>
        <w:t>., Золотаревой Л. В., Сиговой Н. В.,) в своей работе использовать специальные упражнения (в том числе игрового характера), помогающих детям быстрее войти в мир школьной жизни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 соответствии с планом внутришкольного контроля в декабре</w:t>
      </w:r>
      <w:r w:rsidRPr="00C50C46">
        <w:rPr>
          <w:rFonts w:ascii="Times New Roman" w:eastAsia="Times New Roman" w:hAnsi="Times New Roman" w:cs="Times New Roman"/>
          <w:sz w:val="24"/>
          <w:szCs w:val="24"/>
        </w:rPr>
        <w:t xml:space="preserve"> были организованы, проведены  </w:t>
      </w:r>
      <w:r w:rsidR="008E20BE" w:rsidRPr="00C50C46">
        <w:rPr>
          <w:rFonts w:ascii="Times New Roman" w:eastAsia="Times New Roman" w:hAnsi="Times New Roman" w:cs="Times New Roman"/>
          <w:sz w:val="24"/>
          <w:szCs w:val="24"/>
        </w:rPr>
        <w:t>репетиционные экзамены</w:t>
      </w:r>
      <w:r w:rsidRPr="00C50C46">
        <w:rPr>
          <w:rFonts w:ascii="Times New Roman" w:eastAsia="Times New Roman" w:hAnsi="Times New Roman" w:cs="Times New Roman"/>
          <w:sz w:val="24"/>
          <w:szCs w:val="24"/>
        </w:rPr>
        <w:t xml:space="preserve"> в формате ЕГЭ и ОГЭ</w:t>
      </w:r>
      <w:r w:rsidR="008E20BE" w:rsidRPr="00C50C46">
        <w:rPr>
          <w:rFonts w:ascii="Times New Roman" w:eastAsia="Times New Roman" w:hAnsi="Times New Roman" w:cs="Times New Roman"/>
          <w:sz w:val="24"/>
          <w:szCs w:val="24"/>
        </w:rPr>
        <w:t>,ГВЭ</w:t>
      </w:r>
      <w:r w:rsidRPr="00C50C46">
        <w:rPr>
          <w:rFonts w:ascii="Times New Roman" w:eastAsia="Times New Roman" w:hAnsi="Times New Roman" w:cs="Times New Roman"/>
          <w:sz w:val="24"/>
          <w:szCs w:val="24"/>
        </w:rPr>
        <w:t xml:space="preserve"> по  предмету (математика) для обучающихся 9, 11 классов, а также проанализированы их результаты. Итоги проверки представлены в таблицах </w:t>
      </w:r>
    </w:p>
    <w:p w:rsidR="00A63924" w:rsidRPr="00C50C46" w:rsidRDefault="00A63924" w:rsidP="00A63924">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проанализированы результаты  муниципального уровня пробные экзамены в форме ОГЭ ;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-на родительских собраниях в 9,11 классах представлена информация по процедуре подготовки и проведения ГИА-202</w:t>
      </w:r>
      <w:r w:rsidR="00D96F31"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составлены листы ознакомления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-проанализирован мониторинг качества ЗУН  обучающихся 2-9 классов   за I полугодие;</w:t>
      </w:r>
    </w:p>
    <w:p w:rsidR="00A63924" w:rsidRPr="00C50C46" w:rsidRDefault="00A63924" w:rsidP="00A63924">
      <w:pPr>
        <w:spacing w:after="0" w:line="240" w:lineRule="auto"/>
        <w:ind w:left="-284"/>
        <w:jc w:val="both"/>
        <w:rPr>
          <w:rFonts w:ascii="Times New Roman" w:eastAsiaTheme="minorHAnsi" w:hAnsi="Times New Roman"/>
          <w:b/>
          <w:sz w:val="24"/>
          <w:szCs w:val="24"/>
          <w:lang w:eastAsia="en-US"/>
        </w:rPr>
      </w:pPr>
      <w:r w:rsidRPr="00C50C46">
        <w:rPr>
          <w:rFonts w:ascii="Times New Roman" w:eastAsiaTheme="minorHAnsi" w:hAnsi="Times New Roman"/>
          <w:sz w:val="24"/>
          <w:szCs w:val="24"/>
          <w:lang w:eastAsia="en-US"/>
        </w:rPr>
        <w:t>-организованы проверки  электронного журнала.</w:t>
      </w:r>
    </w:p>
    <w:p w:rsidR="00A63924" w:rsidRPr="00C50C46" w:rsidRDefault="00A63924" w:rsidP="00A63924">
      <w:pPr>
        <w:spacing w:after="0" w:line="240" w:lineRule="auto"/>
        <w:jc w:val="both"/>
        <w:rPr>
          <w:rFonts w:ascii="Times New Roman" w:hAnsi="Times New Roman"/>
          <w:sz w:val="24"/>
          <w:szCs w:val="24"/>
        </w:rPr>
      </w:pPr>
      <w:r w:rsidRPr="00C50C46">
        <w:rPr>
          <w:rFonts w:ascii="Times New Roman" w:hAnsi="Times New Roman" w:cs="Times New Roman"/>
          <w:b/>
          <w:sz w:val="24"/>
          <w:szCs w:val="24"/>
        </w:rPr>
        <w:t xml:space="preserve">1.Анализ результатов </w:t>
      </w:r>
      <w:r w:rsidRPr="00C50C46">
        <w:rPr>
          <w:rFonts w:ascii="Times New Roman" w:hAnsi="Times New Roman" w:cs="Times New Roman"/>
          <w:sz w:val="24"/>
          <w:szCs w:val="24"/>
        </w:rPr>
        <w:t>пробного экзамена в</w:t>
      </w:r>
      <w:r w:rsidRPr="00C50C46">
        <w:rPr>
          <w:rFonts w:ascii="Times New Roman" w:hAnsi="Times New Roman"/>
          <w:sz w:val="24"/>
          <w:szCs w:val="24"/>
        </w:rPr>
        <w:t xml:space="preserve"> формате ОГЭ по математике;</w:t>
      </w:r>
    </w:p>
    <w:p w:rsidR="00A63924" w:rsidRPr="00C50C46" w:rsidRDefault="00A63924" w:rsidP="00A63924">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Количественная характеристика выполненной работы представлена в  таблице «</w:t>
      </w:r>
      <w:r w:rsidRPr="00C50C46">
        <w:rPr>
          <w:rFonts w:ascii="Times New Roman" w:hAnsi="Times New Roman" w:cs="Times New Roman"/>
          <w:sz w:val="24"/>
          <w:szCs w:val="24"/>
        </w:rPr>
        <w:t>Отчет по итогу репетиционного экзамена по математике в форме ОГЭ</w:t>
      </w:r>
      <w:r w:rsidRPr="00C50C46">
        <w:rPr>
          <w:rFonts w:ascii="Times New Roman" w:hAnsi="Times New Roman"/>
          <w:sz w:val="24"/>
          <w:szCs w:val="24"/>
        </w:rPr>
        <w:t>».</w:t>
      </w:r>
      <w:r w:rsidRPr="00C50C46">
        <w:rPr>
          <w:rFonts w:ascii="Times New Roman" w:eastAsia="Times New Roman" w:hAnsi="Times New Roman" w:cs="Times New Roman"/>
          <w:b/>
          <w:bCs/>
          <w:sz w:val="24"/>
          <w:szCs w:val="24"/>
        </w:rPr>
        <w:t xml:space="preserve"> </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Отчет по итогам репетиционного экзамена</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Общее количество выпускников 9 класса </w:t>
      </w:r>
      <w:r w:rsidRPr="00C50C46">
        <w:rPr>
          <w:rFonts w:ascii="Times New Roman" w:eastAsia="Calibri" w:hAnsi="Times New Roman" w:cs="Times New Roman"/>
          <w:b/>
          <w:sz w:val="24"/>
          <w:szCs w:val="24"/>
          <w:lang w:eastAsia="en-US"/>
        </w:rPr>
        <w:t>____16____</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Количество выпускников, принявших участие в репетиционном </w:t>
      </w:r>
      <w:r w:rsidRPr="00C50C46">
        <w:rPr>
          <w:rFonts w:ascii="Times New Roman" w:eastAsia="Calibri" w:hAnsi="Times New Roman" w:cs="Times New Roman"/>
          <w:b/>
          <w:sz w:val="24"/>
          <w:szCs w:val="24"/>
          <w:lang w:eastAsia="en-US"/>
        </w:rPr>
        <w:t>ОГЭ</w:t>
      </w:r>
      <w:r w:rsidRPr="00C50C46">
        <w:rPr>
          <w:rFonts w:ascii="Times New Roman" w:eastAsia="Calibri" w:hAnsi="Times New Roman" w:cs="Times New Roman"/>
          <w:b/>
          <w:sz w:val="24"/>
          <w:szCs w:val="24"/>
          <w:u w:val="single"/>
          <w:lang w:eastAsia="en-US"/>
        </w:rPr>
        <w:t xml:space="preserve">     15       </w:t>
      </w:r>
      <w:r w:rsidRPr="00C50C46">
        <w:rPr>
          <w:rFonts w:ascii="Times New Roman" w:eastAsia="Calibri" w:hAnsi="Times New Roman" w:cs="Times New Roman"/>
          <w:b/>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b/>
          <w:sz w:val="24"/>
          <w:szCs w:val="24"/>
          <w:lang w:eastAsia="en-US"/>
        </w:rPr>
        <w:t xml:space="preserve"> </w:t>
      </w:r>
      <w:r w:rsidRPr="00C50C46">
        <w:rPr>
          <w:rFonts w:ascii="Times New Roman" w:eastAsia="Calibri" w:hAnsi="Times New Roman" w:cs="Times New Roman"/>
          <w:b/>
          <w:sz w:val="24"/>
          <w:szCs w:val="24"/>
          <w:u w:val="single"/>
          <w:lang w:eastAsia="en-US"/>
        </w:rPr>
        <w:t>ГВЭ – 1</w:t>
      </w:r>
      <w:r w:rsidRPr="00C50C46">
        <w:rPr>
          <w:rFonts w:ascii="Times New Roman" w:eastAsia="Calibri" w:hAnsi="Times New Roman" w:cs="Times New Roman"/>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p>
    <w:tbl>
      <w:tblPr>
        <w:tblW w:w="8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3"/>
        <w:gridCol w:w="5103"/>
        <w:gridCol w:w="851"/>
        <w:gridCol w:w="708"/>
      </w:tblGrid>
      <w:tr w:rsidR="003E4A7F" w:rsidRPr="00C50C46" w:rsidTr="003B3CB9">
        <w:trPr>
          <w:cantSplit/>
          <w:trHeight w:val="1284"/>
        </w:trPr>
        <w:tc>
          <w:tcPr>
            <w:tcW w:w="99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 п/п</w:t>
            </w:r>
          </w:p>
        </w:tc>
        <w:tc>
          <w:tcPr>
            <w:tcW w:w="80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Класс</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Задания с кратким ответом</w:t>
            </w:r>
          </w:p>
        </w:tc>
        <w:tc>
          <w:tcPr>
            <w:tcW w:w="851"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Первичный балл</w:t>
            </w:r>
          </w:p>
        </w:tc>
        <w:tc>
          <w:tcPr>
            <w:tcW w:w="708"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Оценка *</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16</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14</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13</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13</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Средние</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11,07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2,6</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Всего участников</w:t>
            </w:r>
          </w:p>
        </w:tc>
        <w:tc>
          <w:tcPr>
            <w:tcW w:w="851" w:type="dxa"/>
            <w:shd w:val="clear" w:color="auto" w:fill="auto"/>
          </w:tcPr>
          <w:p w:rsidR="003E4A7F" w:rsidRPr="00C50C46" w:rsidRDefault="003E4A7F" w:rsidP="003E4A7F">
            <w:pPr>
              <w:rPr>
                <w:rFonts w:ascii="Times New Roman" w:hAnsi="Times New Roman" w:cs="Times New Roman"/>
                <w:sz w:val="24"/>
                <w:szCs w:val="24"/>
              </w:rPr>
            </w:pP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15</w:t>
            </w:r>
          </w:p>
        </w:tc>
      </w:tr>
    </w:tbl>
    <w:p w:rsidR="003E4A7F" w:rsidRPr="00C50C46" w:rsidRDefault="003E4A7F" w:rsidP="003E4A7F">
      <w:pPr>
        <w:spacing w:after="0" w:line="240" w:lineRule="auto"/>
        <w:rPr>
          <w:rFonts w:ascii="Times New Roman" w:eastAsia="Calibri" w:hAnsi="Times New Roman" w:cs="Times New Roman"/>
          <w:sz w:val="24"/>
          <w:szCs w:val="24"/>
          <w:lang w:eastAsia="en-US"/>
        </w:rPr>
      </w:pPr>
    </w:p>
    <w:p w:rsidR="003E4A7F" w:rsidRPr="00C50C46" w:rsidRDefault="003E4A7F" w:rsidP="003E4A7F">
      <w:pPr>
        <w:spacing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Отчет по ГЭВ</w:t>
      </w:r>
    </w:p>
    <w:p w:rsidR="003E4A7F" w:rsidRPr="00C50C46" w:rsidRDefault="003E4A7F" w:rsidP="003E4A7F">
      <w:pPr>
        <w:spacing w:after="0" w:line="240" w:lineRule="auto"/>
        <w:rPr>
          <w:rFonts w:ascii="Times New Roman" w:eastAsia="Calibri" w:hAnsi="Times New Roman" w:cs="Times New Roman"/>
          <w:sz w:val="24"/>
          <w:szCs w:val="24"/>
          <w:lang w:eastAsia="en-US"/>
        </w:rPr>
      </w:pPr>
    </w:p>
    <w:tbl>
      <w:tblPr>
        <w:tblStyle w:val="110"/>
        <w:tblW w:w="9920" w:type="dxa"/>
        <w:tblLook w:val="04A0" w:firstRow="1" w:lastRow="0" w:firstColumn="1" w:lastColumn="0" w:noHBand="0" w:noVBand="1"/>
      </w:tblPr>
      <w:tblGrid>
        <w:gridCol w:w="571"/>
        <w:gridCol w:w="1368"/>
        <w:gridCol w:w="431"/>
        <w:gridCol w:w="432"/>
        <w:gridCol w:w="432"/>
        <w:gridCol w:w="432"/>
        <w:gridCol w:w="432"/>
        <w:gridCol w:w="432"/>
        <w:gridCol w:w="432"/>
        <w:gridCol w:w="432"/>
        <w:gridCol w:w="432"/>
        <w:gridCol w:w="519"/>
        <w:gridCol w:w="519"/>
        <w:gridCol w:w="519"/>
        <w:gridCol w:w="1412"/>
        <w:gridCol w:w="1125"/>
      </w:tblGrid>
      <w:tr w:rsidR="003E4A7F" w:rsidRPr="00C50C46" w:rsidTr="003B3CB9">
        <w:trPr>
          <w:trHeight w:val="541"/>
        </w:trPr>
        <w:tc>
          <w:tcPr>
            <w:tcW w:w="57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w:t>
            </w:r>
          </w:p>
        </w:tc>
        <w:tc>
          <w:tcPr>
            <w:tcW w:w="1368" w:type="dxa"/>
          </w:tcPr>
          <w:p w:rsidR="003E4A7F" w:rsidRPr="00C50C46" w:rsidRDefault="002F351F" w:rsidP="003E4A7F">
            <w:pPr>
              <w:rPr>
                <w:rFonts w:ascii="Times New Roman" w:hAnsi="Times New Roman" w:cs="Times New Roman"/>
                <w:sz w:val="24"/>
                <w:szCs w:val="24"/>
              </w:rPr>
            </w:pPr>
            <w:r w:rsidRPr="00C50C46">
              <w:rPr>
                <w:rFonts w:ascii="Times New Roman" w:hAnsi="Times New Roman" w:cs="Times New Roman"/>
                <w:sz w:val="24"/>
                <w:szCs w:val="24"/>
              </w:rPr>
              <w:t>класс</w:t>
            </w:r>
          </w:p>
        </w:tc>
        <w:tc>
          <w:tcPr>
            <w:tcW w:w="43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6</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8</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9</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10</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w:t>
            </w:r>
          </w:p>
        </w:tc>
        <w:tc>
          <w:tcPr>
            <w:tcW w:w="141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Первичный балл</w:t>
            </w:r>
          </w:p>
        </w:tc>
        <w:tc>
          <w:tcPr>
            <w:tcW w:w="1125"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Оценка</w:t>
            </w:r>
          </w:p>
        </w:tc>
      </w:tr>
      <w:tr w:rsidR="003E4A7F" w:rsidRPr="00C50C46" w:rsidTr="003B3CB9">
        <w:trPr>
          <w:trHeight w:val="828"/>
        </w:trPr>
        <w:tc>
          <w:tcPr>
            <w:tcW w:w="57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1368"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9</w:t>
            </w:r>
          </w:p>
        </w:tc>
        <w:tc>
          <w:tcPr>
            <w:tcW w:w="43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141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1125"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bl>
    <w:p w:rsidR="002F351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r w:rsidR="002F351F"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Хорошо усвоены темы: ориентация на местности, решение линейных уравнений, нахождение значений на числовой прямой</w:t>
      </w:r>
      <w:r w:rsidR="002F351F" w:rsidRPr="00C50C46">
        <w:rPr>
          <w:rFonts w:ascii="Times New Roman" w:eastAsia="Times New Roman" w:hAnsi="Times New Roman" w:cs="Times New Roman"/>
          <w:color w:val="000000"/>
          <w:sz w:val="24"/>
          <w:szCs w:val="24"/>
        </w:rPr>
        <w:t>, числовые неравенства.</w:t>
      </w:r>
      <w:r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100" w:afterAutospacing="1"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Плохо выполнены задания на умение выполнять вычисления и преобразования, выполнять преобразования алгебраических выражений, умение выполнять действия с геометрическими фигурами, осуществлять практические расчёты по формулам.</w:t>
      </w:r>
    </w:p>
    <w:p w:rsidR="003E4A7F" w:rsidRPr="00C50C46" w:rsidRDefault="003E4A7F" w:rsidP="003E4A7F">
      <w:pPr>
        <w:spacing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Меры, направленные на повышение качества</w:t>
      </w:r>
    </w:p>
    <w:p w:rsidR="003E4A7F" w:rsidRPr="00C50C46" w:rsidRDefault="003E4A7F" w:rsidP="003E4A7F">
      <w:pPr>
        <w:spacing w:after="0" w:line="240" w:lineRule="auto"/>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Рекомендации: </w:t>
      </w:r>
    </w:p>
    <w:p w:rsidR="003E4A7F" w:rsidRPr="00C50C46" w:rsidRDefault="003E4A7F" w:rsidP="003E4A7F">
      <w:pPr>
        <w:numPr>
          <w:ilvl w:val="0"/>
          <w:numId w:val="24"/>
        </w:numPr>
        <w:tabs>
          <w:tab w:val="num" w:pos="720"/>
        </w:tabs>
        <w:spacing w:after="0" w:line="240" w:lineRule="auto"/>
        <w:ind w:left="720"/>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Учителю математики  Сазоновой </w:t>
      </w:r>
      <w:r w:rsidR="00F22B43">
        <w:rPr>
          <w:rFonts w:ascii="Times New Roman" w:eastAsia="Times New Roman" w:hAnsi="Times New Roman" w:cs="Times New Roman"/>
          <w:sz w:val="24"/>
          <w:szCs w:val="24"/>
        </w:rPr>
        <w:t>Н.Н.</w:t>
      </w:r>
      <w:r w:rsidRPr="00C50C46">
        <w:rPr>
          <w:rFonts w:ascii="Times New Roman" w:eastAsia="Times New Roman" w:hAnsi="Times New Roman" w:cs="Times New Roman"/>
          <w:sz w:val="24"/>
          <w:szCs w:val="24"/>
        </w:rPr>
        <w:t>:</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1.1  продолжить проводить работу с обучающимися по заполнению бланков ОГЭ по математике;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1.2  регулярно тренировать обучающихся в решении заданий по модулям Алгебра, Геометрия;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1.3  проводить консультации по математике для выпускников по западающим темам согласно графику консультаций;</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  проводить дополнительные занятия для слабоуспевающих обучающихся.</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lastRenderedPageBreak/>
        <w:t xml:space="preserve">2.    Классному руководителю : Мудрецовой Н.О.,  провести родительские собрания и ознакомить родителей(законных представителей) выпускников 9-х классов с   результатами пробного ОГЭ по математике. </w:t>
      </w:r>
    </w:p>
    <w:p w:rsidR="003E4A7F" w:rsidRPr="003E4A7F" w:rsidRDefault="003E4A7F" w:rsidP="003E4A7F">
      <w:pPr>
        <w:spacing w:after="0" w:line="240" w:lineRule="auto"/>
        <w:rPr>
          <w:rFonts w:ascii="Times New Roman" w:eastAsia="Times New Roman" w:hAnsi="Times New Roman" w:cs="Times New Roman"/>
          <w:sz w:val="24"/>
          <w:szCs w:val="24"/>
        </w:rPr>
      </w:pPr>
      <w:r w:rsidRPr="003E4A7F">
        <w:rPr>
          <w:rFonts w:ascii="Times New Roman" w:eastAsia="Calibri" w:hAnsi="Times New Roman" w:cs="Times New Roman"/>
          <w:b/>
          <w:sz w:val="24"/>
          <w:szCs w:val="24"/>
          <w:lang w:eastAsia="en-US"/>
        </w:rPr>
        <w:t>Анализ репетиционного экзамена ЕГЭ-11 по математике</w:t>
      </w:r>
    </w:p>
    <w:p w:rsidR="003E4A7F" w:rsidRPr="003E4A7F" w:rsidRDefault="003E4A7F" w:rsidP="003E4A7F">
      <w:pPr>
        <w:spacing w:after="0"/>
        <w:ind w:firstLine="142"/>
        <w:rPr>
          <w:rFonts w:ascii="Times New Roman" w:eastAsia="Times New Roman" w:hAnsi="Times New Roman" w:cs="Times New Roman"/>
          <w:b/>
          <w:sz w:val="24"/>
          <w:szCs w:val="24"/>
        </w:rPr>
      </w:pPr>
      <w:r w:rsidRPr="003E4A7F">
        <w:rPr>
          <w:rFonts w:ascii="Times New Roman" w:eastAsia="Times New Roman" w:hAnsi="Times New Roman" w:cs="Times New Roman"/>
          <w:sz w:val="24"/>
          <w:szCs w:val="24"/>
        </w:rPr>
        <w:t xml:space="preserve">Общее количество выпускников 11 (12) классов  </w:t>
      </w:r>
      <w:r w:rsidRPr="003E4A7F">
        <w:rPr>
          <w:rFonts w:ascii="Times New Roman" w:eastAsia="Times New Roman" w:hAnsi="Times New Roman" w:cs="Times New Roman"/>
          <w:b/>
          <w:sz w:val="24"/>
          <w:szCs w:val="24"/>
          <w:u w:val="single"/>
        </w:rPr>
        <w:t>16 человек</w:t>
      </w:r>
    </w:p>
    <w:p w:rsidR="003E4A7F" w:rsidRPr="003E4A7F" w:rsidRDefault="003E4A7F" w:rsidP="003E4A7F">
      <w:pPr>
        <w:ind w:firstLine="708"/>
        <w:rPr>
          <w:rFonts w:ascii="Times New Roman" w:eastAsia="Times New Roman" w:hAnsi="Times New Roman" w:cs="Times New Roman"/>
          <w:sz w:val="24"/>
          <w:szCs w:val="24"/>
          <w:u w:val="single"/>
        </w:rPr>
      </w:pPr>
      <w:r w:rsidRPr="003E4A7F">
        <w:rPr>
          <w:rFonts w:ascii="Times New Roman" w:eastAsia="Times New Roman" w:hAnsi="Times New Roman" w:cs="Times New Roman"/>
          <w:sz w:val="24"/>
          <w:szCs w:val="24"/>
        </w:rPr>
        <w:t xml:space="preserve">Количество выпускников, принявших участие в репетиционном ЕГЭ по математике </w:t>
      </w:r>
    </w:p>
    <w:tbl>
      <w:tblPr>
        <w:tblW w:w="95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97"/>
        <w:gridCol w:w="5801"/>
        <w:gridCol w:w="798"/>
        <w:gridCol w:w="1175"/>
      </w:tblGrid>
      <w:tr w:rsidR="002F351F" w:rsidRPr="003E4A7F" w:rsidTr="003B3CB9">
        <w:trPr>
          <w:cantSplit/>
          <w:trHeight w:val="1281"/>
        </w:trPr>
        <w:tc>
          <w:tcPr>
            <w:tcW w:w="85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п/п</w:t>
            </w:r>
          </w:p>
        </w:tc>
        <w:tc>
          <w:tcPr>
            <w:tcW w:w="897"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Класс</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Задания с кратким ответом</w:t>
            </w:r>
          </w:p>
        </w:tc>
        <w:tc>
          <w:tcPr>
            <w:tcW w:w="798"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Первичный балл</w:t>
            </w:r>
          </w:p>
        </w:tc>
        <w:tc>
          <w:tcPr>
            <w:tcW w:w="1175"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Оценка *</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3E4A7F" w:rsidRPr="003E4A7F" w:rsidTr="003B3CB9">
        <w:trPr>
          <w:trHeight w:val="523"/>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Средние</w:t>
            </w:r>
          </w:p>
        </w:tc>
        <w:tc>
          <w:tcPr>
            <w:tcW w:w="798" w:type="dxa"/>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10,8</w:t>
            </w: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3,9</w:t>
            </w:r>
          </w:p>
        </w:tc>
      </w:tr>
      <w:tr w:rsidR="003E4A7F" w:rsidRPr="003E4A7F" w:rsidTr="003B3CB9">
        <w:trPr>
          <w:trHeight w:val="504"/>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Всего участников</w:t>
            </w:r>
          </w:p>
        </w:tc>
        <w:tc>
          <w:tcPr>
            <w:tcW w:w="798" w:type="dxa"/>
            <w:tcBorders>
              <w:top w:val="single" w:sz="4" w:space="0" w:color="000000"/>
              <w:left w:val="single" w:sz="4" w:space="0" w:color="000000"/>
              <w:bottom w:val="single" w:sz="4" w:space="0" w:color="000000"/>
              <w:right w:val="single" w:sz="4" w:space="0" w:color="000000"/>
            </w:tcBorders>
          </w:tcPr>
          <w:p w:rsidR="003E4A7F" w:rsidRPr="003E4A7F" w:rsidRDefault="003E4A7F" w:rsidP="003E4A7F">
            <w:pPr>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16</w:t>
            </w:r>
          </w:p>
        </w:tc>
      </w:tr>
    </w:tbl>
    <w:p w:rsidR="003E4A7F" w:rsidRPr="00C50C46" w:rsidRDefault="003E4A7F" w:rsidP="00C50C46">
      <w:pPr>
        <w:spacing w:after="0"/>
        <w:ind w:firstLine="7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Анализируя результаты репетиционного экзамена по математике в 11 классе, можно сделать вывод, что выпускники подготовлены средне</w:t>
      </w:r>
    </w:p>
    <w:p w:rsidR="003E4A7F" w:rsidRPr="00C50C46" w:rsidRDefault="003E4A7F" w:rsidP="00C50C46">
      <w:pPr>
        <w:spacing w:after="0" w:line="240" w:lineRule="auto"/>
        <w:jc w:val="both"/>
        <w:rPr>
          <w:rFonts w:ascii="Calibri" w:eastAsia="Times New Roman" w:hAnsi="Calibri" w:cs="Times New Roman"/>
          <w:sz w:val="24"/>
          <w:szCs w:val="24"/>
        </w:rPr>
      </w:pPr>
      <w:r w:rsidRPr="00C50C46">
        <w:rPr>
          <w:rFonts w:ascii="Times New Roman" w:eastAsia="Times New Roman" w:hAnsi="Times New Roman" w:cs="Times New Roman"/>
          <w:sz w:val="24"/>
          <w:szCs w:val="24"/>
        </w:rPr>
        <w:t>Умеют:</w:t>
      </w:r>
      <w:r w:rsidRPr="00C50C46">
        <w:rPr>
          <w:rFonts w:ascii="Calibri" w:eastAsia="Times New Roman" w:hAnsi="Calibri" w:cs="Times New Roman"/>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приобретенные знания в практической деятельности и повседневной жизни;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показательные, логарифмические уравнения и неравенства ;</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строить и исследовать простейшие математические модели;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задачи на теорию вероятности;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 исследовать графики функций с нахождением производной.</w:t>
      </w:r>
    </w:p>
    <w:p w:rsidR="003E4A7F" w:rsidRPr="00C50C46" w:rsidRDefault="003E4A7F" w:rsidP="00C50C46">
      <w:pPr>
        <w:spacing w:after="0"/>
        <w:ind w:firstLine="7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Основные ошибки допущены в заданиях при вычислениях и выполнении действий с геометрическими фигурами.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ab/>
        <w:t>Причины, по которым участники не справились с заданиями и получили оценку ниже «3»:</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Вызывает сложности теория вероятности, текстовые задачи. А также невнимательность.</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Учитель: Сазонова </w:t>
      </w:r>
      <w:r w:rsidR="00F22B43">
        <w:rPr>
          <w:rFonts w:ascii="Times New Roman" w:eastAsia="Times New Roman" w:hAnsi="Times New Roman" w:cs="Times New Roman"/>
          <w:sz w:val="24"/>
          <w:szCs w:val="24"/>
        </w:rPr>
        <w:t>Н.Н.</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Продолжить подготовку обучающихся 11 класса к государственной итоговой аттестации в 2023 году в форме единого государственного экзамена по математике.</w:t>
      </w:r>
    </w:p>
    <w:p w:rsidR="003E4A7F" w:rsidRPr="00C50C46" w:rsidRDefault="003E4A7F" w:rsidP="00C50C46">
      <w:pPr>
        <w:spacing w:after="0" w:line="240" w:lineRule="auto"/>
        <w:jc w:val="both"/>
        <w:rPr>
          <w:rFonts w:ascii="Times New Roman" w:eastAsia="Times New Roman" w:hAnsi="Times New Roman" w:cs="Times New Roman"/>
          <w:b/>
          <w:bCs/>
          <w:sz w:val="24"/>
          <w:szCs w:val="24"/>
        </w:rPr>
      </w:pPr>
      <w:r w:rsidRPr="00C50C46">
        <w:rPr>
          <w:rFonts w:ascii="Times New Roman" w:eastAsia="Times New Roman" w:hAnsi="Times New Roman" w:cs="Times New Roman"/>
          <w:b/>
          <w:sz w:val="24"/>
          <w:szCs w:val="24"/>
        </w:rPr>
        <w:t xml:space="preserve">2.Анализ </w:t>
      </w:r>
      <w:r w:rsidRPr="00C50C46">
        <w:rPr>
          <w:rFonts w:ascii="Times New Roman" w:eastAsia="Times New Roman" w:hAnsi="Times New Roman" w:cs="Times New Roman"/>
          <w:sz w:val="24"/>
          <w:szCs w:val="24"/>
        </w:rPr>
        <w:t>за первое полугодие в 2-11 классах позволил выявить уровень усвоения знаний по школьной программы.</w:t>
      </w:r>
      <w:r w:rsidRPr="00C50C46">
        <w:rPr>
          <w:rFonts w:ascii="Times New Roman" w:eastAsia="Times New Roman" w:hAnsi="Times New Roman" w:cs="Times New Roman"/>
          <w:b/>
          <w:bCs/>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 xml:space="preserve">Количественная характеристика в таблице «Уровень качества знаний, успеваемость за </w:t>
      </w:r>
      <w:r w:rsidRPr="00C50C46">
        <w:rPr>
          <w:rFonts w:ascii="Times New Roman" w:hAnsi="Times New Roman"/>
          <w:sz w:val="24"/>
          <w:szCs w:val="24"/>
          <w:lang w:val="en-US"/>
        </w:rPr>
        <w:t>I</w:t>
      </w:r>
      <w:r w:rsidRPr="00C50C46">
        <w:rPr>
          <w:rFonts w:ascii="Times New Roman" w:hAnsi="Times New Roman"/>
          <w:sz w:val="24"/>
          <w:szCs w:val="24"/>
        </w:rPr>
        <w:t xml:space="preserve"> полугодия».</w:t>
      </w:r>
      <w:r w:rsidRPr="00C50C46">
        <w:rPr>
          <w:rFonts w:ascii="Times New Roman" w:eastAsia="Times New Roman" w:hAnsi="Times New Roman" w:cs="Times New Roman"/>
          <w:b/>
          <w:bCs/>
          <w:sz w:val="24"/>
          <w:szCs w:val="24"/>
        </w:rPr>
        <w:t xml:space="preserve"> </w:t>
      </w:r>
    </w:p>
    <w:tbl>
      <w:tblPr>
        <w:tblW w:w="0" w:type="auto"/>
        <w:tblInd w:w="108" w:type="dxa"/>
        <w:tblCellMar>
          <w:left w:w="10" w:type="dxa"/>
          <w:right w:w="10" w:type="dxa"/>
        </w:tblCellMar>
        <w:tblLook w:val="0000" w:firstRow="0" w:lastRow="0" w:firstColumn="0" w:lastColumn="0" w:noHBand="0" w:noVBand="0"/>
      </w:tblPr>
      <w:tblGrid>
        <w:gridCol w:w="2397"/>
        <w:gridCol w:w="1834"/>
        <w:gridCol w:w="1608"/>
        <w:gridCol w:w="2260"/>
        <w:gridCol w:w="1705"/>
      </w:tblGrid>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Всего обучающихся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На «4» и «5»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Общая успеваемость</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Качественная </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019"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 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53%</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3 класс  </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14</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7</w:t>
            </w:r>
            <w:r w:rsidR="00A17247" w:rsidRPr="00C50C46">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58</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11</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45</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18</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13</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72</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13</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sz w:val="24"/>
                <w:szCs w:val="24"/>
              </w:rPr>
              <w:t>46</w:t>
            </w:r>
            <w:r w:rsidR="00A97E11" w:rsidRPr="00C50C46">
              <w:rPr>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0</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0</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38</w:t>
            </w:r>
            <w:r w:rsidR="00A97E11" w:rsidRPr="00C50C46">
              <w:rPr>
                <w:rFonts w:ascii="Times New Roman" w:eastAsia="Times New Roman" w:hAnsi="Times New Roman" w:cs="Times New Roman"/>
                <w:sz w:val="24"/>
                <w:szCs w:val="24"/>
              </w:rPr>
              <w:t>%</w:t>
            </w:r>
          </w:p>
        </w:tc>
      </w:tr>
      <w:tr w:rsidR="00A97E11" w:rsidRPr="00C50C46" w:rsidTr="001C3019">
        <w:trPr>
          <w:trHeight w:val="585"/>
        </w:trPr>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42</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11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44</w:t>
            </w:r>
            <w:r w:rsidR="00A97E11" w:rsidRPr="00C50C46">
              <w:rPr>
                <w:rFonts w:ascii="Times New Roman" w:eastAsia="Times New Roman" w:hAnsi="Times New Roman" w:cs="Times New Roman"/>
                <w:sz w:val="24"/>
                <w:szCs w:val="24"/>
              </w:rPr>
              <w:t>%</w:t>
            </w:r>
          </w:p>
        </w:tc>
      </w:tr>
    </w:tbl>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Выводы:</w:t>
      </w:r>
      <w:r w:rsidRPr="00C50C46">
        <w:rPr>
          <w:rFonts w:ascii="Times New Roman" w:eastAsia="Times New Roman" w:hAnsi="Times New Roman" w:cs="Times New Roman"/>
          <w:bCs/>
          <w:sz w:val="24"/>
          <w:szCs w:val="24"/>
        </w:rPr>
        <w:t xml:space="preserve"> а</w:t>
      </w:r>
      <w:r w:rsidRPr="00C50C46">
        <w:rPr>
          <w:rFonts w:ascii="Times New Roman" w:eastAsia="Times New Roman" w:hAnsi="Times New Roman" w:cs="Times New Roman"/>
          <w:sz w:val="24"/>
          <w:szCs w:val="24"/>
        </w:rPr>
        <w:t xml:space="preserve">нализ результатов за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полугодие показывает, что учителя, работающие в этих классах, учитывают возрастные особенности учащихся, планируют разноуровневую и дифференцированную работу на уроках, продумывают подачу домашнего задания учащимся.</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Проверка электронного журнала</w:t>
      </w:r>
      <w:r w:rsidRPr="00C50C46">
        <w:rPr>
          <w:rFonts w:ascii="Times New Roman" w:eastAsia="Times New Roman" w:hAnsi="Times New Roman" w:cs="Times New Roman"/>
          <w:sz w:val="24"/>
          <w:szCs w:val="24"/>
        </w:rPr>
        <w:t xml:space="preserve"> показала, что в журнал своевременно выставляются оценки, пропуски обучающихся, записи домашнее задание</w:t>
      </w:r>
    </w:p>
    <w:p w:rsidR="003E4A7F" w:rsidRPr="00C50C46" w:rsidRDefault="003E4A7F" w:rsidP="00C50C46">
      <w:pPr>
        <w:spacing w:after="0" w:line="240" w:lineRule="auto"/>
        <w:jc w:val="both"/>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sz w:val="24"/>
          <w:szCs w:val="24"/>
          <w:lang w:eastAsia="en-US"/>
        </w:rPr>
        <w:tab/>
      </w:r>
      <w:r w:rsidRPr="00C50C46">
        <w:rPr>
          <w:rFonts w:ascii="Times New Roman" w:eastAsiaTheme="minorHAnsi" w:hAnsi="Times New Roman" w:cs="Times New Roman"/>
          <w:b/>
          <w:sz w:val="24"/>
          <w:szCs w:val="24"/>
          <w:lang w:eastAsia="en-US"/>
        </w:rPr>
        <w:t>Рекомендую</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1.Учителям 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50119F" w:rsidRPr="00C50C46" w:rsidRDefault="008C5C8E" w:rsidP="00C50C46">
      <w:pPr>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b/>
          <w:sz w:val="24"/>
          <w:szCs w:val="24"/>
        </w:rPr>
        <w:t>По плану внутришкольного контроля в</w:t>
      </w:r>
      <w:r w:rsidR="0050119F" w:rsidRPr="00C50C46">
        <w:rPr>
          <w:rFonts w:ascii="Times New Roman" w:eastAsia="Times New Roman" w:hAnsi="Times New Roman" w:cs="Times New Roman"/>
          <w:b/>
          <w:sz w:val="24"/>
          <w:szCs w:val="24"/>
        </w:rPr>
        <w:t xml:space="preserve"> январе</w:t>
      </w:r>
      <w:r w:rsidRPr="00C50C46">
        <w:rPr>
          <w:rFonts w:ascii="Times New Roman" w:eastAsia="Times New Roman" w:hAnsi="Times New Roman" w:cs="Times New Roman"/>
          <w:sz w:val="24"/>
          <w:szCs w:val="24"/>
        </w:rPr>
        <w:t xml:space="preserve"> </w:t>
      </w:r>
      <w:r w:rsidR="00573F98" w:rsidRPr="00C50C46">
        <w:rPr>
          <w:rFonts w:ascii="Times New Roman" w:eastAsia="Times New Roman" w:hAnsi="Times New Roman" w:cs="Times New Roman"/>
          <w:sz w:val="24"/>
          <w:szCs w:val="24"/>
        </w:rPr>
        <w:t>проводилась п</w:t>
      </w:r>
      <w:r w:rsidRPr="00C50C46">
        <w:rPr>
          <w:rFonts w:ascii="Times New Roman" w:eastAsia="Times New Roman" w:hAnsi="Times New Roman" w:cs="Times New Roman"/>
          <w:sz w:val="24"/>
          <w:szCs w:val="24"/>
          <w:shd w:val="clear" w:color="auto" w:fill="FFFFFF"/>
        </w:rPr>
        <w:t>роверка уровня подготовки к итоговой аттестации в форме ЕГЭ и ОГЭ.</w:t>
      </w:r>
    </w:p>
    <w:p w:rsidR="00573F98" w:rsidRPr="007E640C" w:rsidRDefault="007E640C" w:rsidP="007E640C">
      <w:pPr>
        <w:spacing w:after="0" w:line="24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w:t>
      </w:r>
      <w:r w:rsidR="00573F98" w:rsidRPr="007E640C">
        <w:rPr>
          <w:rFonts w:ascii="Times New Roman" w:eastAsia="Times New Roman" w:hAnsi="Times New Roman" w:cs="Times New Roman"/>
          <w:b/>
          <w:sz w:val="24"/>
          <w:szCs w:val="24"/>
          <w:shd w:val="clear" w:color="auto" w:fill="FFFFFF"/>
        </w:rPr>
        <w:t xml:space="preserve"> Были посещены уроки, консультации</w:t>
      </w:r>
      <w:r>
        <w:rPr>
          <w:rFonts w:ascii="Times New Roman" w:eastAsia="Times New Roman" w:hAnsi="Times New Roman" w:cs="Times New Roman"/>
          <w:b/>
          <w:sz w:val="24"/>
          <w:szCs w:val="24"/>
          <w:shd w:val="clear" w:color="auto" w:fill="FFFFFF"/>
        </w:rPr>
        <w:t>:</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Уроки русского языка в 11 классе преподает Золотарева Л.В.</w:t>
      </w:r>
      <w:r w:rsidR="00EC227D">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(учитель первой </w:t>
      </w:r>
      <w:r w:rsidR="007E640C">
        <w:rPr>
          <w:rFonts w:ascii="Times New Roman" w:eastAsiaTheme="minorHAnsi" w:hAnsi="Times New Roman" w:cs="Times New Roman"/>
          <w:sz w:val="24"/>
          <w:szCs w:val="24"/>
          <w:lang w:eastAsia="en-US"/>
        </w:rPr>
        <w:t xml:space="preserve">квалификационной </w:t>
      </w:r>
      <w:r w:rsidRPr="00C50C46">
        <w:rPr>
          <w:rFonts w:ascii="Times New Roman" w:eastAsiaTheme="minorHAnsi" w:hAnsi="Times New Roman" w:cs="Times New Roman"/>
          <w:sz w:val="24"/>
          <w:szCs w:val="24"/>
          <w:lang w:eastAsia="en-US"/>
        </w:rPr>
        <w:t>категории). Уроки ведутся в соответствии с методическими требованиями, согласно календарно- тематического планирования на 2022 – 2023 учебный год.</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 xml:space="preserve">На уроках прослеживается работа по подготовке учащихся к ЕГЭ – отрабатываются задания, содержащиеся в КИМах на экзаменах по русскому языку. Учитель использует различные формы обучения, в том числе ИКТ.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Обучающиеся учатся работать с бланками ЕГЭ  по русскому языку, правильно вписывать ответы в отведенное в бланке место, делать замены неправильных ответов. На уроках активны, сосредоточены, хорошо владеют теоретическим материалом по предмету. В целом уровень обучености по предмету составляет 100% в 11 классе. На каждом уроке учитель пытается развивать у учащихся речь, логическое мышление, умение сравнивать и делать выводы</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Преподавание математики в 9,11 классах  Сазонова Н.Н. (учитель высшей квалификационной категории). Преподаватель на уроке четко ставит цели и задачи и добивается их выполнения, планирует уроки исходя из уровня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Учитель анализирует подготовку учащихся, дает необходимые рекомендации. Домашнее задание объясняется, рекомендуется использование дополнительной литературы. Учитель владеет материалом. На каждом уроке с обучающими изучает задания из КИМов по ЕГЭ, ОГЭ, прививает умение  сравнивать</w:t>
      </w:r>
      <w:r w:rsidR="00EC227D">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и сопоставлять факты.</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Преподавание информатики в 9, 11 классах, учитель Иванов И.В. На уроках учитель стремится построить работу таким образом, чтобы каждый ученик чувствовал себя полноценным участником образовательного процесса. Деятельность учащихся была направлена на решение поставленных задач и развитие самого себя. В процессе изучения предмета информатика важное место отводится организации закрепления и обобщения изученного материала. На уроке учитель побуждает учащихся к самопроверке, самоанализу и самокоррекции. Учащиеся имеют навыки самоконтроля при проверке заданий. Тон ведения урока доброжелательный. В конце уроков подводились итоги работы, учащимся предлагалось домашние задания (из сборников для подготовки к ЕГЭ, ОГЭ), объемы которых соответствует нормативам.</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2. Проанализированы результаты</w:t>
      </w:r>
      <w:r w:rsidRPr="00C50C46">
        <w:rPr>
          <w:rFonts w:ascii="Times New Roman" w:eastAsiaTheme="minorHAnsi" w:hAnsi="Times New Roman" w:cs="Times New Roman"/>
          <w:sz w:val="24"/>
          <w:szCs w:val="24"/>
          <w:lang w:eastAsia="en-US"/>
        </w:rPr>
        <w:t xml:space="preserve"> пробных экзаменов в форме ОГЭ и ЕГЭ.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11 классе:</w:t>
      </w:r>
    </w:p>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tbl>
      <w:tblPr>
        <w:tblStyle w:val="a7"/>
        <w:tblW w:w="4957" w:type="pct"/>
        <w:tblInd w:w="279" w:type="dxa"/>
        <w:tblLook w:val="04A0" w:firstRow="1" w:lastRow="0" w:firstColumn="1" w:lastColumn="0" w:noHBand="0" w:noVBand="1"/>
      </w:tblPr>
      <w:tblGrid>
        <w:gridCol w:w="1777"/>
        <w:gridCol w:w="1095"/>
        <w:gridCol w:w="1749"/>
        <w:gridCol w:w="1745"/>
        <w:gridCol w:w="1498"/>
        <w:gridCol w:w="1963"/>
      </w:tblGrid>
      <w:tr w:rsidR="002B406E" w:rsidRPr="00C50C46" w:rsidTr="002B406E">
        <w:trPr>
          <w:trHeight w:val="795"/>
        </w:trPr>
        <w:tc>
          <w:tcPr>
            <w:tcW w:w="904" w:type="pct"/>
          </w:tcPr>
          <w:p w:rsidR="002B406E" w:rsidRPr="00C50C46" w:rsidRDefault="002B406E" w:rsidP="00C50C46">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Набранные баллы (средний)</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Проходной бал</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2B406E">
        <w:trPr>
          <w:trHeight w:val="261"/>
        </w:trPr>
        <w:tc>
          <w:tcPr>
            <w:tcW w:w="904" w:type="pct"/>
          </w:tcPr>
          <w:p w:rsidR="002B406E" w:rsidRPr="00C50C46" w:rsidRDefault="002B406E" w:rsidP="00C50C46">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информатика</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0%</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2B406E">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(б)</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15 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93%</w:t>
            </w:r>
          </w:p>
        </w:tc>
      </w:tr>
      <w:tr w:rsidR="002B406E" w:rsidRPr="00C50C46" w:rsidTr="002B406E">
        <w:trPr>
          <w:trHeight w:val="27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(п)</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5</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36</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2B406E">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 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64</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bl>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9 классе:</w:t>
      </w:r>
    </w:p>
    <w:tbl>
      <w:tblPr>
        <w:tblStyle w:val="a7"/>
        <w:tblW w:w="9741" w:type="dxa"/>
        <w:tblInd w:w="284" w:type="dxa"/>
        <w:tblLook w:val="04A0" w:firstRow="1" w:lastRow="0" w:firstColumn="1" w:lastColumn="0" w:noHBand="0" w:noVBand="1"/>
      </w:tblPr>
      <w:tblGrid>
        <w:gridCol w:w="2492"/>
        <w:gridCol w:w="2381"/>
        <w:gridCol w:w="2373"/>
        <w:gridCol w:w="2495"/>
      </w:tblGrid>
      <w:tr w:rsidR="002B406E" w:rsidRPr="00C50C46" w:rsidTr="002B406E">
        <w:trPr>
          <w:trHeight w:val="485"/>
        </w:trPr>
        <w:tc>
          <w:tcPr>
            <w:tcW w:w="2492" w:type="dxa"/>
          </w:tcPr>
          <w:p w:rsidR="002B406E" w:rsidRPr="00C50C46" w:rsidRDefault="002B406E" w:rsidP="00C50C46">
            <w:pPr>
              <w:ind w:firstLine="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2B406E">
        <w:trPr>
          <w:trHeight w:val="485"/>
        </w:trPr>
        <w:tc>
          <w:tcPr>
            <w:tcW w:w="2492" w:type="dxa"/>
          </w:tcPr>
          <w:p w:rsidR="002B406E" w:rsidRDefault="00EA64C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w:t>
            </w:r>
            <w:r w:rsidR="002B406E" w:rsidRPr="00C50C46">
              <w:rPr>
                <w:rFonts w:ascii="Times New Roman" w:eastAsia="Times New Roman" w:hAnsi="Times New Roman" w:cs="Times New Roman"/>
                <w:sz w:val="24"/>
                <w:szCs w:val="24"/>
                <w:shd w:val="clear" w:color="auto" w:fill="FFFFFF"/>
              </w:rPr>
              <w:t>атематика</w:t>
            </w:r>
          </w:p>
          <w:p w:rsidR="00EA64CE" w:rsidRPr="00C50C46" w:rsidRDefault="00EA64CE" w:rsidP="00C50C46">
            <w:pPr>
              <w:ind w:left="426"/>
              <w:jc w:val="both"/>
              <w:rPr>
                <w:rFonts w:ascii="Times New Roman" w:eastAsia="Times New Roman" w:hAnsi="Times New Roman" w:cs="Times New Roman"/>
                <w:sz w:val="24"/>
                <w:szCs w:val="24"/>
                <w:shd w:val="clear" w:color="auto" w:fill="FFFFFF"/>
              </w:rPr>
            </w:pP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16 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31%</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75%</w:t>
            </w:r>
          </w:p>
        </w:tc>
      </w:tr>
      <w:tr w:rsidR="002B406E" w:rsidRPr="00C50C46" w:rsidTr="002B406E">
        <w:trPr>
          <w:trHeight w:val="485"/>
        </w:trPr>
        <w:tc>
          <w:tcPr>
            <w:tcW w:w="2492"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16 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56%</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94%</w:t>
            </w:r>
          </w:p>
        </w:tc>
      </w:tr>
    </w:tbl>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p w:rsidR="00EC227D" w:rsidRPr="00EC227D" w:rsidRDefault="001C3019" w:rsidP="00EC227D">
      <w:pPr>
        <w:pStyle w:val="a8"/>
        <w:spacing w:before="0" w:beforeAutospacing="0" w:after="150" w:afterAutospacing="0"/>
        <w:rPr>
          <w:color w:val="222222"/>
        </w:rPr>
      </w:pPr>
      <w:r w:rsidRPr="007E640C">
        <w:rPr>
          <w:rFonts w:eastAsiaTheme="minorHAnsi"/>
          <w:lang w:eastAsia="en-US"/>
        </w:rPr>
        <w:t>3.</w:t>
      </w:r>
      <w:r w:rsidRPr="007E640C">
        <w:rPr>
          <w:rFonts w:eastAsiaTheme="minorHAnsi"/>
          <w:b/>
          <w:lang w:eastAsia="en-US"/>
        </w:rPr>
        <w:t>Организована проверка  рабочих тетрадей</w:t>
      </w:r>
      <w:r w:rsidRPr="007E640C">
        <w:rPr>
          <w:rFonts w:eastAsiaTheme="minorHAnsi"/>
          <w:lang w:eastAsia="en-US"/>
        </w:rPr>
        <w:t xml:space="preserve"> по математике и русскому языку в 1-4 классах. В соответствии СанПин </w:t>
      </w:r>
      <w:r w:rsidR="00EC227D" w:rsidRPr="007E640C">
        <w:rPr>
          <w:rFonts w:eastAsiaTheme="minorHAnsi"/>
          <w:lang w:eastAsia="en-US"/>
        </w:rPr>
        <w:t>1.2.3685-21 установлено, что</w:t>
      </w:r>
      <w:r w:rsidRPr="007E640C">
        <w:rPr>
          <w:rFonts w:eastAsiaTheme="minorHAnsi"/>
          <w:lang w:eastAsia="en-US"/>
        </w:rPr>
        <w:t xml:space="preserve"> </w:t>
      </w:r>
      <w:r w:rsidR="00EC227D" w:rsidRPr="007E640C">
        <w:rPr>
          <w:color w:val="222222"/>
        </w:rPr>
        <w:t>продолжительность выполнения домашних заданий не должна превышать:</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1-х классах одного часа;</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во 2–3-х – 1,5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lastRenderedPageBreak/>
        <w:t>в 4–5-х – двух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6–8-х – 2,5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9–11- х – 3,5 часов.</w:t>
      </w:r>
    </w:p>
    <w:p w:rsidR="00EC227D" w:rsidRPr="00EC227D" w:rsidRDefault="00EC227D" w:rsidP="00EC227D">
      <w:pPr>
        <w:spacing w:after="150" w:line="240" w:lineRule="auto"/>
        <w:rPr>
          <w:rFonts w:ascii="Times New Roman" w:eastAsia="Times New Roman" w:hAnsi="Times New Roman" w:cs="Times New Roman"/>
          <w:color w:val="222222"/>
          <w:sz w:val="24"/>
          <w:szCs w:val="24"/>
        </w:rPr>
      </w:pPr>
      <w:r w:rsidRPr="00EC227D">
        <w:rPr>
          <w:rFonts w:ascii="Times New Roman" w:eastAsia="Times New Roman" w:hAnsi="Times New Roman" w:cs="Times New Roman"/>
          <w:b/>
          <w:bCs/>
          <w:color w:val="222222"/>
          <w:sz w:val="24"/>
          <w:szCs w:val="24"/>
        </w:rPr>
        <w:t>Источник</w:t>
      </w:r>
      <w:r w:rsidRPr="00EC227D">
        <w:rPr>
          <w:rFonts w:ascii="Times New Roman" w:eastAsia="Times New Roman" w:hAnsi="Times New Roman" w:cs="Times New Roman"/>
          <w:color w:val="222222"/>
          <w:sz w:val="24"/>
          <w:szCs w:val="24"/>
        </w:rPr>
        <w:t>: </w:t>
      </w:r>
      <w:hyperlink r:id="rId15" w:anchor="/document/97/501427/" w:tgtFrame="_self" w:history="1">
        <w:r w:rsidRPr="00EC227D">
          <w:rPr>
            <w:rFonts w:ascii="Times New Roman" w:eastAsia="Times New Roman" w:hAnsi="Times New Roman" w:cs="Times New Roman"/>
            <w:color w:val="01745C"/>
            <w:sz w:val="24"/>
            <w:szCs w:val="24"/>
          </w:rPr>
          <w:t>приказ Минпросвещения от 07.10.2022 № 888</w:t>
        </w:r>
      </w:hyperlink>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 начальной школе после анализа анкет анонимных школьников, беседы с учителями и родителями выяснилось, что перегруженность домашних заданий отсутствует, их объем соответствует нормам, указанным выше.</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русскому языку. Тетради по русскому языку в 1-4 классах проверялись заместителем директора по УВР Сазоновой Н.Н. Все учащиеся имеют по две рабочие тетради, которые подписаны в соответствии с правилами единого речевого режима школы. Тетради учащихся 1-4-х классов проверяются ежедневно. Во всех рабочих тетрадях прослеживаются темы уроков. Объем домашних заданий соответствует норме для учащихся 1-4 -х классов. Используется приём графического объяснения орфограмм. Учителя пишет образцы правильного написания букв и соединений.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математике. Тетради по математике проверялись заместителем директора по УВР Сазоновой Н.Н. Тетради по математике в 1-4 классах проверяются регулярно, они в хорошем состоянии. Объем классных и домашних работ выдержан. Наблюдается разнообразие видов работ: тесты, самостоятельные работы, работа над ошибками. </w:t>
      </w:r>
    </w:p>
    <w:p w:rsidR="001C3019" w:rsidRPr="00C50C46" w:rsidRDefault="001C3019" w:rsidP="007E640C">
      <w:pPr>
        <w:spacing w:before="240"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Вывод:</w:t>
      </w:r>
      <w:r w:rsidRPr="00C50C46">
        <w:rPr>
          <w:rFonts w:ascii="Times New Roman" w:eastAsiaTheme="minorHAnsi" w:hAnsi="Times New Roman" w:cs="Times New Roman"/>
          <w:sz w:val="24"/>
          <w:szCs w:val="24"/>
          <w:lang w:eastAsia="en-US"/>
        </w:rPr>
        <w:t xml:space="preserve"> на основании выше изложенного можно сказать, что процесс подготовки обучающихся к государственной итоговой аттестации выполняется в соответствии с планом школы.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Результаты пробного экзамена свидетельствуют о наличии проблемных зон в подготовке обучающихся в 11 классе экзаменов по выбору, наблюдаются случаи когда учащиеся невнимательного читают условия заданий и в результате выполняют не то, что требовалось, не всегда выполняют проверку своего ответа.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Учителями начальных классов выполняется соблюдение единого орфографического режима, регулярно проводится работа над ошибками,  проверка тетрадей выполняется в соответствии с  требованиями  «Положения  о единых требования к проверке тетрадей и оформлению письменных работ».</w:t>
      </w:r>
      <w:r w:rsidR="007E640C">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Объем домашних заданий соответствует санитарно-гигиеническим требованиям 1-4 классов.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Рекомендации: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Учителям предметникам Золотаревой Л.В., Иванову И.В., Сазоновой Н.Н.:</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-продолжить работу по подготовки обучающихся к ОГЭ и ЕГЭ с использованием интернет сайтов «Решу ЕГЭ» и «Решу ОГЭ»;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-разработать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-внести корректировки в процесс подготовки к ГИА-2023 в соответствии с учетом сильных и слабых сторон работы по этому направлению;.</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-в содержание уроков  продолжать включать материалы и задания КИМов согласно требованиям, разработанным ФИПИ;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-тренировать учащихся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 по результатам пробных экзаменов провести подробный анализ и спланировать деятельность с учащимися в урочное и внеурочное время.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 Учителям работающим в 1-4 классах: Климовой А.В.,Кондаковой Т.С., Логиновских Л.Н., Балинской О.С., следить за ведением  тетрадей и каллиграфией обучающихся.</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3. Заместителю директора по УВР Сазоновой Н.Н продолжить мониторинг уровня подготовленности обучающихся 9, 11 классов к ГИА в формате ОГЭ,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4. Классным руководителям 9, 11 классов провести родительские и ученические собрания с приглашением заместителя директора по УВР Сазоновой Н.Н. для ознакомления родителей (законных представителей) с итогами пробных экзаменов.</w:t>
      </w:r>
    </w:p>
    <w:p w:rsidR="00573F98" w:rsidRPr="00C50C46" w:rsidRDefault="00573F98" w:rsidP="00C50C46">
      <w:pPr>
        <w:numPr>
          <w:ilvl w:val="0"/>
          <w:numId w:val="17"/>
        </w:numPr>
        <w:shd w:val="clear" w:color="auto" w:fill="FFFFFF"/>
        <w:spacing w:after="0" w:line="240" w:lineRule="auto"/>
        <w:ind w:left="0" w:firstLine="0"/>
        <w:jc w:val="both"/>
        <w:rPr>
          <w:rFonts w:ascii="Times New Roman" w:eastAsia="Times New Roman" w:hAnsi="Times New Roman" w:cs="Times New Roman"/>
          <w:sz w:val="24"/>
          <w:szCs w:val="24"/>
        </w:rPr>
      </w:pPr>
      <w:r w:rsidRPr="007E640C">
        <w:rPr>
          <w:rFonts w:ascii="Times New Roman" w:hAnsi="Times New Roman"/>
          <w:b/>
          <w:sz w:val="24"/>
          <w:szCs w:val="24"/>
        </w:rPr>
        <w:t>В М</w:t>
      </w:r>
      <w:r w:rsidR="00094161" w:rsidRPr="007E640C">
        <w:rPr>
          <w:rFonts w:ascii="Times New Roman" w:hAnsi="Times New Roman"/>
          <w:b/>
          <w:sz w:val="24"/>
          <w:szCs w:val="24"/>
        </w:rPr>
        <w:t>Б</w:t>
      </w:r>
      <w:r w:rsidRPr="007E640C">
        <w:rPr>
          <w:rFonts w:ascii="Times New Roman" w:hAnsi="Times New Roman"/>
          <w:b/>
          <w:sz w:val="24"/>
          <w:szCs w:val="24"/>
        </w:rPr>
        <w:t>ОУ «Карымкарская СОШ</w:t>
      </w:r>
      <w:r w:rsidRPr="00C50C46">
        <w:rPr>
          <w:rFonts w:ascii="Times New Roman" w:hAnsi="Times New Roman"/>
          <w:b/>
          <w:sz w:val="24"/>
          <w:szCs w:val="24"/>
        </w:rPr>
        <w:t>»</w:t>
      </w:r>
      <w:r w:rsidRPr="00C50C46">
        <w:rPr>
          <w:rFonts w:ascii="Times New Roman" w:hAnsi="Times New Roman"/>
          <w:sz w:val="24"/>
          <w:szCs w:val="24"/>
        </w:rPr>
        <w:t xml:space="preserve"> при подготовке к </w:t>
      </w:r>
      <w:r w:rsidR="00B24538" w:rsidRPr="00C50C46">
        <w:rPr>
          <w:rFonts w:ascii="Times New Roman" w:hAnsi="Times New Roman"/>
          <w:sz w:val="24"/>
          <w:szCs w:val="24"/>
        </w:rPr>
        <w:t>ГИА</w:t>
      </w:r>
      <w:r w:rsidR="00094161" w:rsidRPr="00C50C46">
        <w:rPr>
          <w:rFonts w:ascii="Times New Roman" w:hAnsi="Times New Roman"/>
          <w:sz w:val="24"/>
          <w:szCs w:val="24"/>
        </w:rPr>
        <w:t>-202</w:t>
      </w:r>
      <w:r w:rsidR="00D96F31" w:rsidRPr="00C50C46">
        <w:rPr>
          <w:rFonts w:ascii="Times New Roman" w:hAnsi="Times New Roman"/>
          <w:sz w:val="24"/>
          <w:szCs w:val="24"/>
        </w:rPr>
        <w:t>3</w:t>
      </w:r>
      <w:r w:rsidRPr="00C50C46">
        <w:rPr>
          <w:rFonts w:ascii="Times New Roman" w:hAnsi="Times New Roman"/>
          <w:sz w:val="24"/>
          <w:szCs w:val="24"/>
        </w:rPr>
        <w:t xml:space="preserve">  была проведена по разным направлениям следующая работа: </w:t>
      </w:r>
    </w:p>
    <w:p w:rsidR="00573F98" w:rsidRPr="00C50C46" w:rsidRDefault="00573F98" w:rsidP="00C50C46">
      <w:pPr>
        <w:spacing w:after="0" w:line="240" w:lineRule="auto"/>
        <w:jc w:val="both"/>
        <w:textAlignment w:val="center"/>
        <w:rPr>
          <w:rFonts w:ascii="Arial" w:hAnsi="Arial" w:cs="Arial"/>
          <w:sz w:val="24"/>
          <w:szCs w:val="24"/>
        </w:rPr>
      </w:pPr>
      <w:r w:rsidRPr="00C50C46">
        <w:rPr>
          <w:rFonts w:ascii="Times New Roman" w:eastAsia="Times New Roman" w:hAnsi="Times New Roman" w:cs="Times New Roman"/>
          <w:b/>
          <w:bCs/>
          <w:sz w:val="24"/>
          <w:szCs w:val="24"/>
        </w:rPr>
        <w:t xml:space="preserve">1.Основные направления работы администрации по подготовке к </w:t>
      </w:r>
      <w:r w:rsidR="00B24538" w:rsidRPr="00C50C46">
        <w:rPr>
          <w:rFonts w:ascii="Times New Roman" w:eastAsia="Times New Roman" w:hAnsi="Times New Roman" w:cs="Times New Roman"/>
          <w:b/>
          <w:bCs/>
          <w:sz w:val="24"/>
          <w:szCs w:val="24"/>
        </w:rPr>
        <w:t>ГИА:</w:t>
      </w:r>
    </w:p>
    <w:p w:rsidR="00573F98" w:rsidRPr="00C50C46" w:rsidRDefault="00573F98" w:rsidP="00C50C46">
      <w:pPr>
        <w:numPr>
          <w:ilvl w:val="0"/>
          <w:numId w:val="13"/>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Проведение тематических собраний с учащимися.</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тематических родительских собраний.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графика консультаций с учащимися (по предметам). </w:t>
      </w:r>
    </w:p>
    <w:p w:rsidR="00573F98" w:rsidRPr="00C50C46" w:rsidRDefault="00573F98" w:rsidP="00C50C46">
      <w:pPr>
        <w:numPr>
          <w:ilvl w:val="0"/>
          <w:numId w:val="13"/>
        </w:numPr>
        <w:spacing w:before="100" w:beforeAutospacing="1"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Формирование и диагностика базы данных выпускных классов. </w:t>
      </w:r>
    </w:p>
    <w:p w:rsidR="00573F98" w:rsidRPr="00C50C46" w:rsidRDefault="00EE5E64" w:rsidP="00C50C46">
      <w:pPr>
        <w:spacing w:after="0" w:line="240" w:lineRule="auto"/>
        <w:jc w:val="both"/>
        <w:textAlignment w:val="center"/>
        <w:rPr>
          <w:rFonts w:ascii="Times New Roman" w:eastAsia="Times New Roman" w:hAnsi="Times New Roman" w:cs="Times New Roman"/>
          <w:bCs/>
          <w:sz w:val="24"/>
          <w:szCs w:val="24"/>
        </w:rPr>
      </w:pPr>
      <w:r w:rsidRPr="00C50C46">
        <w:rPr>
          <w:rFonts w:ascii="Times New Roman" w:eastAsia="Times New Roman" w:hAnsi="Times New Roman" w:cs="Times New Roman"/>
          <w:bCs/>
          <w:sz w:val="24"/>
          <w:szCs w:val="24"/>
        </w:rPr>
        <w:t>2</w:t>
      </w:r>
      <w:r w:rsidR="00573F98" w:rsidRPr="00C50C46">
        <w:rPr>
          <w:rFonts w:ascii="Times New Roman" w:eastAsia="Times New Roman" w:hAnsi="Times New Roman" w:cs="Times New Roman"/>
          <w:bCs/>
          <w:sz w:val="24"/>
          <w:szCs w:val="24"/>
        </w:rPr>
        <w:t xml:space="preserve">. </w:t>
      </w:r>
      <w:r w:rsidR="00573F98" w:rsidRPr="00C50C46">
        <w:rPr>
          <w:rFonts w:ascii="Times New Roman" w:eastAsia="Times New Roman" w:hAnsi="Times New Roman" w:cs="Times New Roman"/>
          <w:b/>
          <w:bCs/>
          <w:sz w:val="24"/>
          <w:szCs w:val="24"/>
        </w:rPr>
        <w:t>Направления работы по подготовке</w:t>
      </w:r>
      <w:r w:rsidR="00573F98" w:rsidRPr="00C50C46">
        <w:rPr>
          <w:rFonts w:ascii="Times New Roman" w:eastAsia="Times New Roman" w:hAnsi="Times New Roman" w:cs="Times New Roman"/>
          <w:bCs/>
          <w:sz w:val="24"/>
          <w:szCs w:val="24"/>
        </w:rPr>
        <w:t xml:space="preserve"> к </w:t>
      </w:r>
      <w:r w:rsidR="00B24538" w:rsidRPr="00C50C46">
        <w:rPr>
          <w:rFonts w:ascii="Times New Roman" w:eastAsia="Times New Roman" w:hAnsi="Times New Roman" w:cs="Times New Roman"/>
          <w:bCs/>
          <w:sz w:val="24"/>
          <w:szCs w:val="24"/>
        </w:rPr>
        <w:t>ГИА</w:t>
      </w:r>
      <w:r w:rsidR="00573F98" w:rsidRPr="00C50C46">
        <w:rPr>
          <w:rFonts w:ascii="Times New Roman" w:eastAsia="Times New Roman" w:hAnsi="Times New Roman" w:cs="Times New Roman"/>
          <w:bCs/>
          <w:sz w:val="24"/>
          <w:szCs w:val="24"/>
        </w:rPr>
        <w:t>.</w:t>
      </w:r>
    </w:p>
    <w:p w:rsidR="00573F98" w:rsidRPr="00C50C46" w:rsidRDefault="00094161"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 xml:space="preserve">Учителя - предметники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Изучение и анализ КИМов </w:t>
      </w:r>
      <w:r w:rsidR="00B24538" w:rsidRPr="00C50C46">
        <w:rPr>
          <w:rFonts w:ascii="Times New Roman" w:eastAsia="Times New Roman" w:hAnsi="Times New Roman" w:cs="Times New Roman"/>
          <w:sz w:val="24"/>
          <w:szCs w:val="24"/>
        </w:rPr>
        <w:t xml:space="preserve">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Подбор материалов по подготовке учащихся к итоговой аттестации.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консультаций по предмету.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учащихся  9-х и 11-х классов по заполнению бланков ответов ОГЭ и ЕГЭ.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и  обновление стенда «Единый государственный экзамен»</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по подготовке и проведению итоговой аттестации в форме ЕГЭ и ОГЭ.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Работа с Интернет-ресурсами по подготовке к итоговой аттестации. </w:t>
      </w:r>
    </w:p>
    <w:p w:rsidR="00573F98" w:rsidRPr="00C50C46" w:rsidRDefault="00573F98"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Классные руководители 9-х и 11-х классов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документов для формирования базы данных выпускников.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Ознакомление учащихся, родителей (лиц, их заменяющих) с нормативными документами по итоговой аттестации в форме ОГЭ и ЕГЭ.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Мониторинг учащихся 11-х классов по распределению предметов по итоговой аттестации.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Контроль за посещаемостью учащимися консультаций по подготовке к итоговой аттестации.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и их родителями (лицами, их заменяющими). </w:t>
      </w:r>
    </w:p>
    <w:p w:rsidR="00573F98" w:rsidRPr="00C50C46" w:rsidRDefault="00573F98" w:rsidP="00C50C46">
      <w:pPr>
        <w:spacing w:after="0" w:line="240" w:lineRule="auto"/>
        <w:jc w:val="both"/>
        <w:textAlignment w:val="center"/>
        <w:rPr>
          <w:rFonts w:ascii="Times New Roman" w:eastAsia="Times New Roman" w:hAnsi="Times New Roman" w:cs="Times New Roman"/>
          <w:b/>
          <w:bCs/>
          <w:sz w:val="24"/>
          <w:szCs w:val="24"/>
        </w:rPr>
      </w:pPr>
      <w:r w:rsidRPr="00C50C46">
        <w:rPr>
          <w:rFonts w:ascii="Times New Roman" w:eastAsia="Times New Roman" w:hAnsi="Times New Roman" w:cs="Times New Roman"/>
          <w:bCs/>
          <w:sz w:val="24"/>
          <w:szCs w:val="24"/>
        </w:rPr>
        <w:t>3. Были проведены заместителем директора по УВР, педагогом – психологом, классными руководителями 9, 11 классов конс</w:t>
      </w:r>
      <w:r w:rsidR="00EE5E64" w:rsidRPr="00C50C46">
        <w:rPr>
          <w:rFonts w:ascii="Times New Roman" w:eastAsia="Times New Roman" w:hAnsi="Times New Roman" w:cs="Times New Roman"/>
          <w:bCs/>
          <w:sz w:val="24"/>
          <w:szCs w:val="24"/>
        </w:rPr>
        <w:t>ультации для прохождение ГИА-202</w:t>
      </w:r>
      <w:r w:rsidR="004F657D" w:rsidRPr="00C50C46">
        <w:rPr>
          <w:rFonts w:ascii="Times New Roman" w:eastAsia="Times New Roman" w:hAnsi="Times New Roman" w:cs="Times New Roman"/>
          <w:bCs/>
          <w:sz w:val="24"/>
          <w:szCs w:val="24"/>
        </w:rPr>
        <w:t>2</w:t>
      </w:r>
      <w:r w:rsidRPr="00C50C46">
        <w:rPr>
          <w:rFonts w:ascii="Times New Roman" w:eastAsia="Times New Roman" w:hAnsi="Times New Roman" w:cs="Times New Roman"/>
          <w:bCs/>
          <w:sz w:val="24"/>
          <w:szCs w:val="24"/>
        </w:rPr>
        <w:t xml:space="preserve">. </w:t>
      </w:r>
    </w:p>
    <w:p w:rsidR="00573F98" w:rsidRPr="00C50C46" w:rsidRDefault="00165CF8" w:rsidP="00C50C46">
      <w:pPr>
        <w:spacing w:after="0" w:line="240" w:lineRule="auto"/>
        <w:jc w:val="both"/>
        <w:textAlignment w:val="center"/>
        <w:rPr>
          <w:rFonts w:ascii="Times New Roman" w:eastAsia="Times New Roman" w:hAnsi="Times New Roman" w:cs="Times New Roman"/>
          <w:b/>
          <w:sz w:val="24"/>
          <w:szCs w:val="24"/>
        </w:rPr>
      </w:pPr>
      <w:r w:rsidRPr="00C50C46">
        <w:rPr>
          <w:rFonts w:ascii="Times New Roman" w:eastAsia="Times New Roman" w:hAnsi="Times New Roman" w:cs="Times New Roman"/>
          <w:b/>
          <w:bCs/>
          <w:sz w:val="24"/>
          <w:szCs w:val="24"/>
        </w:rPr>
        <w:t xml:space="preserve">3. </w:t>
      </w:r>
      <w:r w:rsidR="00573F98" w:rsidRPr="00C50C46">
        <w:rPr>
          <w:rFonts w:ascii="Times New Roman" w:eastAsia="Times New Roman" w:hAnsi="Times New Roman" w:cs="Times New Roman"/>
          <w:b/>
          <w:bCs/>
          <w:sz w:val="24"/>
          <w:szCs w:val="24"/>
        </w:rPr>
        <w:t>Темы консультаций с учащимися:</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Федеральные порталы и сайты</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ЕГЭ по выбору.</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Психологические тренинги</w:t>
      </w:r>
      <w:r w:rsidR="0092047C" w:rsidRPr="00C50C46">
        <w:rPr>
          <w:rFonts w:ascii="Times New Roman" w:hAnsi="Times New Roman" w:cs="Times New Roman"/>
          <w:sz w:val="24"/>
          <w:szCs w:val="24"/>
        </w:rPr>
        <w:t>.</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Как нужно готовиться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Информирование обучающихся о проведении ОГЭ и ЕГЭ</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Диагностика уровня подготовки.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Организация  индивидуальной и групповой работы при подготовке к ГИА.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Организация практикума по заполнению бланков ответов №1,</w:t>
      </w:r>
      <w:r w:rsidR="0009416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№2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Отработка стратегии и тактики поведения в период подготовки к экзаменам.</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Обучение навыкам саморегуляции, самоконтроля, повышения уверенности в себе, в своих силах.</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Работа с КИМами по предметам использованием  сайта «Решу ЕГЭ»</w:t>
      </w:r>
      <w:r w:rsidR="00EE5E64" w:rsidRPr="00C50C46">
        <w:rPr>
          <w:rFonts w:ascii="Times New Roman" w:eastAsia="Times New Roman" w:hAnsi="Times New Roman" w:cs="Times New Roman"/>
          <w:sz w:val="24"/>
          <w:szCs w:val="24"/>
        </w:rPr>
        <w:t>, «Решу ОГЭ»</w:t>
      </w:r>
      <w:r w:rsidRPr="00C50C46">
        <w:rPr>
          <w:rFonts w:ascii="Times New Roman" w:eastAsia="Times New Roman" w:hAnsi="Times New Roman" w:cs="Times New Roman"/>
          <w:sz w:val="24"/>
          <w:szCs w:val="24"/>
        </w:rPr>
        <w:t xml:space="preserve">. </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             </w:t>
      </w:r>
      <w:r w:rsidR="0092047C" w:rsidRPr="00C50C46">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В рамках психологического сопровождения </w:t>
      </w:r>
      <w:r w:rsidRPr="00C50C46">
        <w:rPr>
          <w:rFonts w:ascii="Times New Roman" w:eastAsia="Times New Roman" w:hAnsi="Times New Roman" w:cs="Times New Roman"/>
          <w:sz w:val="24"/>
          <w:szCs w:val="24"/>
        </w:rPr>
        <w:t>учебно - воспитательного процесса учащихся 9, 11 классов в ситуации  подготовки к государственной итоговой аттестации в соответствии с планом были запланированы следующие виды работ:</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консультации учеников 9,11 классов по профилактике предэкзаменационного стресса, особенностям психологической подготовки к ЕГЭ и ОГЭ.</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развивающие занятия с учащимися 9-х, 11-х классов по повышению  стрессоустойчивости, обучению приемам снижения тревожности, владения своим психоэмоциональным состоянием в стрессовых ситуациях и т.д.</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Индивидуальные консультации родителей по вопросу оказания помощи детям в период государственной итоговой аттестации.</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Оформление стендов по данной тематике для учащихся, родителей и педагогов (просвещение).</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Совещания при директоре по вопросам всесторонней подготовки педагогов, учащихся и их родителей к итоговой аттестации.</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Учащиеся и родители осведомлены о сайтах, рекомендованных Министерством образования для подготовки к ЕГЭ и ОГЭ.</w:t>
      </w:r>
    </w:p>
    <w:p w:rsidR="00573F98" w:rsidRPr="00C50C46" w:rsidRDefault="0092047C"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5.</w:t>
      </w:r>
      <w:r w:rsidR="00F6792E" w:rsidRPr="00C50C46">
        <w:rPr>
          <w:rFonts w:ascii="Times New Roman" w:eastAsia="Times New Roman" w:hAnsi="Times New Roman" w:cs="Times New Roman"/>
          <w:b/>
          <w:sz w:val="24"/>
          <w:szCs w:val="24"/>
        </w:rPr>
        <w:t xml:space="preserve"> </w:t>
      </w:r>
      <w:r w:rsidR="00573F98" w:rsidRPr="00C50C46">
        <w:rPr>
          <w:rFonts w:ascii="Times New Roman" w:eastAsia="Times New Roman" w:hAnsi="Times New Roman" w:cs="Times New Roman"/>
          <w:b/>
          <w:sz w:val="24"/>
          <w:szCs w:val="24"/>
        </w:rPr>
        <w:t>Учащиеся 9 и 11 классов выполняют тренинги</w:t>
      </w:r>
      <w:r w:rsidR="00573F98" w:rsidRPr="00C50C46">
        <w:rPr>
          <w:rFonts w:ascii="Times New Roman" w:eastAsia="Times New Roman" w:hAnsi="Times New Roman" w:cs="Times New Roman"/>
          <w:sz w:val="24"/>
          <w:szCs w:val="24"/>
        </w:rPr>
        <w:t>, зачеты, контрольные и диагностические, а также тренировочные работы.  С учащимися, безответственно относящимися к этому виду подготовки к итоговой аттестации, несвоевременно выполняющими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rsidR="00165CF8" w:rsidRPr="00C50C46" w:rsidRDefault="00573F98" w:rsidP="00C50C46">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 итогам диагностических работ выявлены учащиеся, имеющие низкие баллы как следствие недостаточной подготовки учащихся по предмету и низкой мотивации учащихся.  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w:t>
      </w:r>
    </w:p>
    <w:p w:rsidR="00C04056" w:rsidRPr="00C50C46" w:rsidRDefault="00165CF8" w:rsidP="00C50C46">
      <w:pPr>
        <w:shd w:val="clear" w:color="auto" w:fill="FFFFFF"/>
        <w:spacing w:after="0" w:line="240" w:lineRule="auto"/>
        <w:jc w:val="both"/>
        <w:rPr>
          <w:rFonts w:ascii="Times New Roman" w:eastAsia="Times New Roman" w:hAnsi="Times New Roman" w:cs="Times New Roman"/>
          <w:b/>
          <w:sz w:val="24"/>
          <w:szCs w:val="24"/>
          <w:shd w:val="clear" w:color="auto" w:fill="FFFFFF"/>
        </w:rPr>
      </w:pPr>
      <w:r w:rsidRPr="00C50C46">
        <w:rPr>
          <w:rFonts w:ascii="Times New Roman" w:eastAsia="Times New Roman" w:hAnsi="Times New Roman" w:cs="Times New Roman"/>
          <w:b/>
          <w:sz w:val="24"/>
          <w:szCs w:val="24"/>
        </w:rPr>
        <w:t>План в внутришкольного контроля в феврале</w:t>
      </w:r>
      <w:r w:rsidR="00673A57" w:rsidRPr="00C50C46">
        <w:rPr>
          <w:rFonts w:ascii="Times New Roman" w:eastAsia="Times New Roman" w:hAnsi="Times New Roman" w:cs="Times New Roman"/>
          <w:b/>
          <w:sz w:val="24"/>
          <w:szCs w:val="24"/>
        </w:rPr>
        <w:t>-марте</w:t>
      </w:r>
      <w:r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sz w:val="24"/>
          <w:szCs w:val="24"/>
        </w:rPr>
        <w:t>был направлен на следующую работу:</w:t>
      </w:r>
      <w:r w:rsidR="00573F98" w:rsidRPr="00C50C46">
        <w:rPr>
          <w:rFonts w:ascii="Times New Roman" w:hAnsi="Times New Roman"/>
          <w:sz w:val="24"/>
          <w:szCs w:val="24"/>
        </w:rPr>
        <w:t xml:space="preserve"> </w:t>
      </w:r>
    </w:p>
    <w:p w:rsidR="00165CF8" w:rsidRPr="00C50C46" w:rsidRDefault="00165CF8"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Проверка методической грамотности в преподавании учебных предметов молодыми специалистами ( </w:t>
      </w:r>
      <w:r w:rsidR="003B3CB9" w:rsidRPr="00C50C46">
        <w:rPr>
          <w:rFonts w:ascii="Times New Roman" w:eastAsia="Times New Roman" w:hAnsi="Times New Roman" w:cs="Times New Roman"/>
          <w:sz w:val="24"/>
          <w:szCs w:val="24"/>
          <w:shd w:val="clear" w:color="auto" w:fill="FFFFFF"/>
        </w:rPr>
        <w:t>Караченцевой Ю.А.</w:t>
      </w:r>
      <w:r w:rsidRPr="00C50C46">
        <w:rPr>
          <w:rFonts w:ascii="Times New Roman" w:eastAsia="Times New Roman" w:hAnsi="Times New Roman" w:cs="Times New Roman"/>
          <w:sz w:val="24"/>
          <w:szCs w:val="24"/>
          <w:shd w:val="clear" w:color="auto" w:fill="FFFFFF"/>
        </w:rPr>
        <w:t xml:space="preserve">, </w:t>
      </w:r>
      <w:r w:rsidR="003B3CB9" w:rsidRPr="00C50C46">
        <w:rPr>
          <w:rFonts w:ascii="Times New Roman" w:eastAsia="Times New Roman" w:hAnsi="Times New Roman" w:cs="Times New Roman"/>
          <w:sz w:val="24"/>
          <w:szCs w:val="24"/>
          <w:shd w:val="clear" w:color="auto" w:fill="FFFFFF"/>
        </w:rPr>
        <w:t>Климовой А.В.,</w:t>
      </w:r>
      <w:r w:rsidR="00673A57" w:rsidRPr="00C50C46">
        <w:rPr>
          <w:rFonts w:ascii="Times New Roman" w:eastAsia="Times New Roman" w:hAnsi="Times New Roman" w:cs="Times New Roman"/>
          <w:sz w:val="24"/>
          <w:szCs w:val="24"/>
          <w:shd w:val="clear" w:color="auto" w:fill="FFFFFF"/>
        </w:rPr>
        <w:t>Халиюлиной Д.Ш</w:t>
      </w:r>
      <w:r w:rsidRPr="00C50C46">
        <w:rPr>
          <w:rFonts w:ascii="Times New Roman" w:eastAsia="Times New Roman" w:hAnsi="Times New Roman" w:cs="Times New Roman"/>
          <w:sz w:val="24"/>
          <w:szCs w:val="24"/>
          <w:shd w:val="clear" w:color="auto" w:fill="FFFFFF"/>
        </w:rPr>
        <w:t xml:space="preserve">., </w:t>
      </w:r>
      <w:r w:rsidR="00990158" w:rsidRPr="00C50C46">
        <w:rPr>
          <w:rFonts w:ascii="Times New Roman" w:eastAsia="Times New Roman" w:hAnsi="Times New Roman" w:cs="Times New Roman"/>
          <w:sz w:val="24"/>
          <w:szCs w:val="24"/>
          <w:shd w:val="clear" w:color="auto" w:fill="FFFFFF"/>
        </w:rPr>
        <w:t>Балинской  О.С</w:t>
      </w:r>
      <w:r w:rsidRPr="00C50C46">
        <w:rPr>
          <w:rFonts w:ascii="Times New Roman" w:eastAsia="Times New Roman" w:hAnsi="Times New Roman" w:cs="Times New Roman"/>
          <w:sz w:val="24"/>
          <w:szCs w:val="24"/>
          <w:shd w:val="clear" w:color="auto" w:fill="FFFFFF"/>
        </w:rPr>
        <w:t>) ;</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ликвидация пробелов в знаниях;</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строгий контроль за выполнением домашних заданий выпускниками </w:t>
      </w:r>
      <w:r w:rsidR="00165CF8" w:rsidRPr="00C50C46">
        <w:rPr>
          <w:rFonts w:ascii="Times New Roman" w:eastAsia="Times New Roman" w:hAnsi="Times New Roman" w:cs="Times New Roman"/>
          <w:sz w:val="24"/>
          <w:szCs w:val="24"/>
          <w:shd w:val="clear" w:color="auto" w:fill="FFFFFF"/>
        </w:rPr>
        <w:t>5-</w:t>
      </w:r>
      <w:r w:rsidRPr="00C50C46">
        <w:rPr>
          <w:rFonts w:ascii="Times New Roman" w:eastAsia="Times New Roman" w:hAnsi="Times New Roman" w:cs="Times New Roman"/>
          <w:sz w:val="24"/>
          <w:szCs w:val="24"/>
          <w:shd w:val="clear" w:color="auto" w:fill="FFFFFF"/>
        </w:rPr>
        <w:t xml:space="preserve"> </w:t>
      </w:r>
      <w:r w:rsidR="00673A57" w:rsidRPr="00C50C46">
        <w:rPr>
          <w:rFonts w:ascii="Times New Roman" w:eastAsia="Times New Roman" w:hAnsi="Times New Roman" w:cs="Times New Roman"/>
          <w:sz w:val="24"/>
          <w:szCs w:val="24"/>
          <w:shd w:val="clear" w:color="auto" w:fill="FFFFFF"/>
        </w:rPr>
        <w:t xml:space="preserve">9 </w:t>
      </w:r>
      <w:r w:rsidRPr="00C50C46">
        <w:rPr>
          <w:rFonts w:ascii="Times New Roman" w:eastAsia="Times New Roman" w:hAnsi="Times New Roman" w:cs="Times New Roman"/>
          <w:sz w:val="24"/>
          <w:szCs w:val="24"/>
          <w:shd w:val="clear" w:color="auto" w:fill="FFFFFF"/>
        </w:rPr>
        <w:t>классов;</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мониторин</w:t>
      </w:r>
      <w:r w:rsidR="00253A55" w:rsidRPr="00C50C46">
        <w:rPr>
          <w:rFonts w:ascii="Times New Roman" w:eastAsia="Times New Roman" w:hAnsi="Times New Roman" w:cs="Times New Roman"/>
          <w:sz w:val="24"/>
          <w:szCs w:val="24"/>
          <w:shd w:val="clear" w:color="auto" w:fill="FFFFFF"/>
        </w:rPr>
        <w:t>г работы по подготовке к ГИА-</w:t>
      </w:r>
      <w:r w:rsidR="00673A57" w:rsidRPr="00C50C46">
        <w:rPr>
          <w:rFonts w:ascii="Times New Roman" w:eastAsia="Times New Roman" w:hAnsi="Times New Roman" w:cs="Times New Roman"/>
          <w:sz w:val="24"/>
          <w:szCs w:val="24"/>
          <w:shd w:val="clear" w:color="auto" w:fill="FFFFFF"/>
        </w:rPr>
        <w:t>202</w:t>
      </w:r>
      <w:r w:rsidR="00D96F31" w:rsidRPr="00C50C46">
        <w:rPr>
          <w:rFonts w:ascii="Times New Roman" w:eastAsia="Times New Roman" w:hAnsi="Times New Roman" w:cs="Times New Roman"/>
          <w:sz w:val="24"/>
          <w:szCs w:val="24"/>
          <w:shd w:val="clear" w:color="auto" w:fill="FFFFFF"/>
        </w:rPr>
        <w:t>3</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родительские собрания совместно с выпускниками по анализу причин низкого качества знаний;.</w:t>
      </w:r>
    </w:p>
    <w:p w:rsidR="00673A57" w:rsidRPr="00C50C46" w:rsidRDefault="00673A57" w:rsidP="00C50C46">
      <w:pPr>
        <w:pStyle w:val="21"/>
        <w:spacing w:line="240" w:lineRule="auto"/>
        <w:jc w:val="both"/>
        <w:rPr>
          <w:rFonts w:ascii="Times New Roman" w:hAnsi="Times New Roman"/>
          <w:sz w:val="24"/>
          <w:szCs w:val="24"/>
        </w:rPr>
      </w:pPr>
      <w:r w:rsidRPr="00C50C46">
        <w:rPr>
          <w:rFonts w:ascii="Times New Roman" w:hAnsi="Times New Roman"/>
          <w:b/>
          <w:sz w:val="24"/>
          <w:szCs w:val="24"/>
        </w:rPr>
        <w:t>Во время проведения контроля</w:t>
      </w:r>
      <w:r w:rsidRPr="00C50C46">
        <w:rPr>
          <w:rFonts w:ascii="Times New Roman" w:hAnsi="Times New Roman"/>
          <w:sz w:val="24"/>
          <w:szCs w:val="24"/>
        </w:rPr>
        <w:t>:</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-посещены уроки биологии, математики в 5 классах, уроки русского языка и математики в 1,4 классах;</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-проверены рабочие тетради по математике и русскому языку в 5-9 классах; </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-информация по специалистам участвующих в ЕГЭ и ОГЭ заполнена в региональную информационную систему (далее –РИС)</w:t>
      </w:r>
    </w:p>
    <w:p w:rsidR="00673A57" w:rsidRPr="00C50C46" w:rsidRDefault="00673A57" w:rsidP="00C50C46">
      <w:pPr>
        <w:pStyle w:val="a3"/>
        <w:jc w:val="both"/>
        <w:rPr>
          <w:rFonts w:ascii="Times New Roman" w:hAnsi="Times New Roman" w:cs="Times New Roman"/>
          <w:b/>
          <w:sz w:val="24"/>
          <w:szCs w:val="24"/>
        </w:rPr>
      </w:pPr>
      <w:r w:rsidRPr="00C50C46">
        <w:rPr>
          <w:rFonts w:ascii="Times New Roman" w:hAnsi="Times New Roman" w:cs="Times New Roman"/>
          <w:b/>
          <w:sz w:val="24"/>
          <w:szCs w:val="24"/>
        </w:rPr>
        <w:t>В ходе контроля установлено следующее:</w:t>
      </w:r>
    </w:p>
    <w:p w:rsidR="003B3CB9" w:rsidRPr="003B3CB9" w:rsidRDefault="003B3CB9" w:rsidP="00C50C46">
      <w:pPr>
        <w:spacing w:after="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1. </w:t>
      </w:r>
      <w:r w:rsidRPr="00C50C46">
        <w:rPr>
          <w:rFonts w:ascii="Times New Roman" w:eastAsiaTheme="minorHAnsi" w:hAnsi="Times New Roman" w:cs="Times New Roman"/>
          <w:b/>
          <w:sz w:val="24"/>
          <w:szCs w:val="24"/>
          <w:lang w:eastAsia="en-US"/>
        </w:rPr>
        <w:t xml:space="preserve">Преподавание математики </w:t>
      </w:r>
      <w:r w:rsidRPr="00C50C46">
        <w:rPr>
          <w:rFonts w:ascii="Times New Roman" w:eastAsiaTheme="minorHAnsi" w:hAnsi="Times New Roman" w:cs="Times New Roman"/>
          <w:sz w:val="24"/>
          <w:szCs w:val="24"/>
          <w:lang w:eastAsia="en-US"/>
        </w:rPr>
        <w:t>в 5 классе Караченцева Ю.А. Преподаватель на уроке четко ставит цели и задачи и добивается их выполнения, планирует уроки исходя из уровня</w:t>
      </w:r>
      <w:r w:rsidRPr="003B3CB9">
        <w:rPr>
          <w:rFonts w:ascii="Times New Roman" w:eastAsiaTheme="minorHAnsi" w:hAnsi="Times New Roman" w:cs="Times New Roman"/>
          <w:sz w:val="24"/>
          <w:szCs w:val="24"/>
          <w:lang w:eastAsia="en-US"/>
        </w:rPr>
        <w:t xml:space="preserve">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На каждом уроке учитель анализирует подготовку учащихся, дает необходимые рекомендации, побуждает учащихся к самопроверке и самоанализу. Учащиеся имеют навыки самоконтроля при проверке заданий.</w:t>
      </w:r>
    </w:p>
    <w:p w:rsidR="003B3CB9" w:rsidRPr="003B3CB9" w:rsidRDefault="003B3CB9" w:rsidP="003B3CB9">
      <w:pPr>
        <w:spacing w:after="0"/>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color w:val="000000"/>
          <w:sz w:val="24"/>
          <w:szCs w:val="24"/>
          <w:lang w:eastAsia="en-US"/>
        </w:rPr>
        <w:t xml:space="preserve">Преподавание биологии </w:t>
      </w:r>
      <w:r w:rsidRPr="003B3CB9">
        <w:rPr>
          <w:rFonts w:ascii="Times New Roman" w:eastAsiaTheme="minorHAnsi" w:hAnsi="Times New Roman" w:cs="Times New Roman"/>
          <w:color w:val="000000"/>
          <w:sz w:val="24"/>
          <w:szCs w:val="24"/>
          <w:lang w:eastAsia="en-US"/>
        </w:rPr>
        <w:t>в   5 классе учитель Халиюлина Д.Ш.</w:t>
      </w:r>
      <w:r w:rsidRPr="003B3CB9">
        <w:rPr>
          <w:rFonts w:ascii="Times New Roman" w:eastAsiaTheme="minorHAnsi" w:hAnsi="Times New Roman" w:cs="Times New Roman"/>
          <w:sz w:val="24"/>
          <w:szCs w:val="24"/>
          <w:lang w:eastAsia="en-US"/>
        </w:rPr>
        <w:t xml:space="preserve"> Уроки ведутся в соответствии с методическими требованиями, согласно календарно- тематического планирования на 2022 – 2023 учебный год.</w:t>
      </w:r>
    </w:p>
    <w:p w:rsidR="003B3CB9" w:rsidRPr="003B3CB9" w:rsidRDefault="003B3CB9" w:rsidP="003B3CB9">
      <w:pPr>
        <w:shd w:val="clear" w:color="auto" w:fill="FFFFFF"/>
        <w:spacing w:after="0"/>
        <w:jc w:val="both"/>
        <w:rPr>
          <w:rFonts w:ascii="Times New Roman" w:hAnsi="Times New Roman" w:cs="Times New Roman"/>
          <w:sz w:val="24"/>
          <w:szCs w:val="24"/>
        </w:rPr>
      </w:pPr>
      <w:r w:rsidRPr="003B3CB9">
        <w:rPr>
          <w:rFonts w:ascii="Times New Roman" w:hAnsi="Times New Roman" w:cs="Times New Roman"/>
          <w:sz w:val="24"/>
          <w:szCs w:val="24"/>
        </w:rPr>
        <w:t xml:space="preserve"> Учитель использует различные формы обучения, в том числе ИКТ. </w:t>
      </w:r>
      <w:r w:rsidRPr="003B3CB9">
        <w:rPr>
          <w:rFonts w:ascii="Times New Roman" w:hAnsi="Times New Roman" w:cs="Times New Roman"/>
          <w:color w:val="000000"/>
          <w:sz w:val="24"/>
          <w:szCs w:val="24"/>
        </w:rPr>
        <w:t xml:space="preserve">Уроки биологии начинаются с повторения. При проведении уроков обобщающего характера предлагает учащимся задания по алгоритму, учащиеся, справившиеся с подобным заданием, получают более сложную форму работы. </w:t>
      </w:r>
      <w:r w:rsidRPr="003B3CB9">
        <w:rPr>
          <w:rFonts w:ascii="Times New Roman" w:hAnsi="Times New Roman" w:cs="Times New Roman"/>
          <w:sz w:val="24"/>
          <w:szCs w:val="24"/>
        </w:rPr>
        <w:t xml:space="preserve">На уроках обучающие активны, сосредоточены. Большое внимание уделяет исследовательской деятельности. </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Преподавание в четвертом классе </w:t>
      </w:r>
      <w:r w:rsidRPr="003B3CB9">
        <w:rPr>
          <w:rFonts w:ascii="Times New Roman" w:eastAsiaTheme="minorHAnsi" w:hAnsi="Times New Roman" w:cs="Times New Roman"/>
          <w:sz w:val="24"/>
          <w:szCs w:val="24"/>
          <w:lang w:eastAsia="en-US"/>
        </w:rPr>
        <w:t xml:space="preserve">учитель Балинская О.С. На каждом уроке учитель </w:t>
      </w:r>
      <w:r w:rsidRPr="003B3CB9">
        <w:rPr>
          <w:rFonts w:ascii="Times New Roman" w:eastAsia="Times New Roman" w:hAnsi="Times New Roman" w:cs="Times New Roman"/>
          <w:sz w:val="24"/>
          <w:lang w:eastAsia="en-US"/>
        </w:rPr>
        <w:t xml:space="preserve">использует различные формы обучения. Преобладающей формой является фронтальная и самостоятельная работа. В процессе работы выявляются пробелы в знаниях учащихся, которые </w:t>
      </w:r>
      <w:r w:rsidRPr="003B3CB9">
        <w:rPr>
          <w:rFonts w:ascii="Times New Roman" w:eastAsia="Times New Roman" w:hAnsi="Times New Roman" w:cs="Times New Roman"/>
          <w:sz w:val="24"/>
          <w:lang w:eastAsia="en-US"/>
        </w:rPr>
        <w:lastRenderedPageBreak/>
        <w:t>стараются ликвидировать.  В целом уровень обучености-репродуктивный. Основные ЗУН по предметам четвертого класса у обучающихся развиты.</w:t>
      </w:r>
      <w:r w:rsidRPr="003B3CB9">
        <w:rPr>
          <w:rFonts w:ascii="Times New Roman" w:eastAsiaTheme="minorHAnsi" w:hAnsi="Times New Roman" w:cs="Times New Roman"/>
          <w:b/>
          <w:sz w:val="24"/>
          <w:szCs w:val="24"/>
          <w:lang w:eastAsia="en-US"/>
        </w:rPr>
        <w:t xml:space="preserve"> </w:t>
      </w:r>
    </w:p>
    <w:p w:rsidR="003B3CB9" w:rsidRPr="003B3CB9" w:rsidRDefault="003B3CB9" w:rsidP="003B3CB9">
      <w:pPr>
        <w:spacing w:after="0" w:line="240" w:lineRule="auto"/>
        <w:jc w:val="both"/>
        <w:rPr>
          <w:rFonts w:ascii="Times New Roman" w:eastAsiaTheme="minorHAnsi" w:hAnsi="Times New Roman" w:cs="Times New Roman"/>
          <w:color w:val="000000"/>
          <w:sz w:val="24"/>
          <w:szCs w:val="24"/>
          <w:lang w:eastAsia="en-US"/>
        </w:rPr>
      </w:pPr>
      <w:r w:rsidRPr="003B3CB9">
        <w:rPr>
          <w:rFonts w:ascii="Times New Roman" w:eastAsiaTheme="minorHAnsi" w:hAnsi="Times New Roman" w:cs="Times New Roman"/>
          <w:b/>
          <w:sz w:val="24"/>
          <w:szCs w:val="24"/>
          <w:lang w:eastAsia="en-US"/>
        </w:rPr>
        <w:t xml:space="preserve">Преподавание в первом классе </w:t>
      </w:r>
      <w:r w:rsidRPr="003B3CB9">
        <w:rPr>
          <w:rFonts w:ascii="Times New Roman" w:eastAsiaTheme="minorHAnsi" w:hAnsi="Times New Roman" w:cs="Times New Roman"/>
          <w:sz w:val="24"/>
          <w:szCs w:val="24"/>
          <w:lang w:eastAsia="en-US"/>
        </w:rPr>
        <w:t xml:space="preserve">учитель Климова А.В. Выбранные методы обучения и способы управления учебной деятельностью подчинены задачам урока и соответствуют уровню обучености обучающихся.  Работая на уроке, учащиеся имели возможность неоднократно повторить и проговорить изученный материал. </w:t>
      </w:r>
      <w:r w:rsidRPr="003B3CB9">
        <w:rPr>
          <w:rFonts w:ascii="Times New Roman" w:eastAsiaTheme="minorHAnsi" w:hAnsi="Times New Roman" w:cs="Times New Roman"/>
          <w:color w:val="000000"/>
          <w:sz w:val="24"/>
          <w:szCs w:val="24"/>
          <w:lang w:eastAsia="en-US"/>
        </w:rPr>
        <w:t>Для активизации деятельности учащихся, учитель применяет различные приемы – после изучения теоретического материала проводятся устный опрос, учебно-дидактические игры, учащимся предлагаются карточки индивидуального контроля.</w:t>
      </w:r>
    </w:p>
    <w:p w:rsidR="003B3CB9" w:rsidRPr="003B3CB9" w:rsidRDefault="003B3CB9" w:rsidP="003B3CB9">
      <w:pPr>
        <w:tabs>
          <w:tab w:val="left" w:pos="0"/>
        </w:tabs>
        <w:spacing w:after="0"/>
        <w:jc w:val="both"/>
        <w:rPr>
          <w:rFonts w:ascii="Times New Roman" w:eastAsia="Times New Roman" w:hAnsi="Times New Roman" w:cs="Times New Roman"/>
          <w:sz w:val="24"/>
        </w:rPr>
      </w:pP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2.Организована проверка рабочих тетрадей</w:t>
      </w:r>
      <w:r w:rsidRPr="003B3CB9">
        <w:rPr>
          <w:rFonts w:ascii="Times New Roman" w:eastAsiaTheme="minorHAnsi" w:hAnsi="Times New Roman" w:cs="Times New Roman"/>
          <w:sz w:val="24"/>
          <w:szCs w:val="24"/>
          <w:lang w:eastAsia="en-US"/>
        </w:rPr>
        <w:t xml:space="preserve"> по математике и русскому языку в 5-9 классах.</w:t>
      </w:r>
    </w:p>
    <w:p w:rsidR="003B3CB9" w:rsidRPr="003B3CB9" w:rsidRDefault="003B3CB9" w:rsidP="003B3CB9">
      <w:pPr>
        <w:shd w:val="clear" w:color="auto" w:fill="FFFFFF"/>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русскому</w:t>
      </w:r>
      <w:r w:rsidRPr="003B3CB9">
        <w:rPr>
          <w:rFonts w:ascii="Times New Roman" w:eastAsia="Times New Roman" w:hAnsi="Times New Roman" w:cs="Times New Roman"/>
          <w:sz w:val="24"/>
          <w:szCs w:val="24"/>
          <w:u w:val="single"/>
        </w:rPr>
        <w:t xml:space="preserve"> </w:t>
      </w:r>
      <w:r w:rsidRPr="003B3CB9">
        <w:rPr>
          <w:rFonts w:ascii="Times New Roman" w:eastAsia="Times New Roman" w:hAnsi="Times New Roman" w:cs="Times New Roman"/>
          <w:bCs/>
          <w:sz w:val="24"/>
          <w:szCs w:val="24"/>
          <w:u w:val="single"/>
        </w:rPr>
        <w:t>языку</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русскому языку в 5-9 классах проверялись заместителем директора по УВР Сазоновой Н.Н. Обучающие имеют по две рабочие тетради, которые подписаны в соответствии с правилами единого речевого режима школы. Тетради учащихся 5-9-х классов проверяются ежедневно. Во всех рабочих тетрадях прослеживаются темы уроков. Объем домашних заданий соответствует норме для учащихся 5-9 -х классов. Используется приём графического объяснения орфограмм. (Учителя Писарева Т. Ю., Золотарева Л.В., Скородумова</w:t>
      </w:r>
      <w:r w:rsidR="007E640C">
        <w:rPr>
          <w:rFonts w:ascii="Times New Roman" w:eastAsia="Times New Roman" w:hAnsi="Times New Roman" w:cs="Times New Roman"/>
          <w:sz w:val="24"/>
          <w:szCs w:val="24"/>
        </w:rPr>
        <w:t xml:space="preserve"> </w:t>
      </w:r>
      <w:r w:rsidRPr="003B3CB9">
        <w:rPr>
          <w:rFonts w:ascii="Times New Roman" w:eastAsia="Times New Roman" w:hAnsi="Times New Roman" w:cs="Times New Roman"/>
          <w:sz w:val="24"/>
          <w:szCs w:val="24"/>
        </w:rPr>
        <w:t>О.В.)</w:t>
      </w:r>
    </w:p>
    <w:p w:rsidR="003B3CB9" w:rsidRPr="003B3CB9" w:rsidRDefault="003B3CB9" w:rsidP="003B3CB9">
      <w:pPr>
        <w:shd w:val="clear" w:color="auto" w:fill="FFFFFF"/>
        <w:spacing w:after="0" w:line="240" w:lineRule="auto"/>
        <w:jc w:val="both"/>
        <w:rPr>
          <w:rFonts w:ascii="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математике</w:t>
      </w:r>
      <w:r w:rsidRPr="003B3CB9">
        <w:rPr>
          <w:rFonts w:ascii="Times New Roman" w:eastAsia="Times New Roman" w:hAnsi="Times New Roman" w:cs="Times New Roman"/>
          <w:bCs/>
          <w:sz w:val="24"/>
          <w:szCs w:val="24"/>
        </w:rPr>
        <w:t>.</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математике проверялись заместителем директора по УВР Сазоновой Н.Н. Тетради по математике в 5-9  классах проверяются регулярно, они в хорошем состоянии. Объем классных и домашних работ выдержан. Наблюдается разнообразие видов работ: математические диктанты, тесты, самостоятельные работы, работа над ошибками. Обратить внимание на записи разбора и описания задач, а также графической иллюстрации к неравенствам.  (учителя: Сазонова Н.Н., Мальцева Л.А., Караченцева Ю.А.)</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Вывод: </w:t>
      </w:r>
      <w:r w:rsidRPr="003B3CB9">
        <w:rPr>
          <w:rFonts w:ascii="Times New Roman" w:eastAsia="Times New Roman" w:hAnsi="Times New Roman" w:cs="Times New Roman"/>
          <w:sz w:val="24"/>
          <w:szCs w:val="24"/>
          <w:lang w:eastAsia="en-US"/>
        </w:rPr>
        <w:t xml:space="preserve">на основании выше изложенного можно сказать, что молодыми преподаватели выполняется организация учебного процесса в соответствии с планом школы.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Результаты посещенных уроков свидетельствуют о методической грамотности в преподавании молодых учителей.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Учителями русского языка и математики при проверке тетрадей выполняется </w:t>
      </w:r>
      <w:r w:rsidRPr="003B3CB9">
        <w:rPr>
          <w:rFonts w:ascii="Times New Roman" w:hAnsi="Times New Roman" w:cs="Times New Roman"/>
          <w:sz w:val="24"/>
          <w:szCs w:val="24"/>
        </w:rPr>
        <w:t>соблюдение единого орфографического режима, регулярно проводится работа над ошибками, п</w:t>
      </w:r>
      <w:r w:rsidRPr="003B3CB9">
        <w:rPr>
          <w:rFonts w:ascii="Times New Roman" w:eastAsia="Times New Roman" w:hAnsi="Times New Roman" w:cs="Times New Roman"/>
          <w:sz w:val="24"/>
          <w:szCs w:val="24"/>
        </w:rPr>
        <w:t xml:space="preserve">роверка тетрадей выполняется в соответствии с требованиями «Положения о единых требования к проверке тетрадей и оформлению письменных работ». Объем домашних заданий соответствует санитарно-гигиеническим требованиям 5-9 классов. </w:t>
      </w: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Рекомендации:</w:t>
      </w:r>
      <w:r w:rsidRPr="003B3CB9">
        <w:rPr>
          <w:rFonts w:ascii="Times New Roman" w:eastAsiaTheme="minorHAnsi" w:hAnsi="Times New Roman" w:cs="Times New Roman"/>
          <w:sz w:val="24"/>
          <w:szCs w:val="24"/>
          <w:lang w:eastAsia="en-US"/>
        </w:rPr>
        <w:t xml:space="preserve"> </w:t>
      </w:r>
    </w:p>
    <w:p w:rsidR="003B3CB9" w:rsidRPr="003B3CB9" w:rsidRDefault="003B3CB9" w:rsidP="003B3CB9">
      <w:pPr>
        <w:numPr>
          <w:ilvl w:val="0"/>
          <w:numId w:val="38"/>
        </w:numPr>
        <w:tabs>
          <w:tab w:val="left" w:pos="284"/>
        </w:tabs>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sz w:val="24"/>
          <w:szCs w:val="24"/>
          <w:lang w:eastAsia="en-US"/>
        </w:rPr>
        <w:t>Молодым учителям: Балинской О.С., Климовой А.В., Караченцевой Ю.А., Халиюлиной Д.Ш.:</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heme="minorHAnsi" w:hAnsi="Times New Roman" w:cs="Times New Roman"/>
          <w:sz w:val="24"/>
          <w:szCs w:val="24"/>
          <w:lang w:eastAsia="en-US"/>
        </w:rPr>
        <w:t>-п</w:t>
      </w:r>
      <w:r w:rsidRPr="003B3CB9">
        <w:rPr>
          <w:rFonts w:ascii="Times New Roman" w:eastAsia="Times New Roman" w:hAnsi="Times New Roman" w:cs="Times New Roman"/>
          <w:sz w:val="24"/>
          <w:szCs w:val="24"/>
          <w:lang w:eastAsia="en-US"/>
        </w:rPr>
        <w:t xml:space="preserve">родолжить работу по организации учебного процесса; </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imes New Roman" w:hAnsi="Times New Roman" w:cs="Times New Roman"/>
          <w:sz w:val="24"/>
          <w:szCs w:val="24"/>
          <w:lang w:eastAsia="en-US"/>
        </w:rPr>
        <w:t>-пополнять методическую копилку;</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3B3CB9" w:rsidRPr="003B3CB9" w:rsidRDefault="003B3CB9" w:rsidP="003B3CB9">
      <w:pPr>
        <w:numPr>
          <w:ilvl w:val="0"/>
          <w:numId w:val="38"/>
        </w:numPr>
        <w:shd w:val="clear" w:color="auto" w:fill="FFFFFF"/>
        <w:tabs>
          <w:tab w:val="left" w:pos="284"/>
        </w:tabs>
        <w:spacing w:after="0" w:line="240" w:lineRule="auto"/>
        <w:ind w:left="644"/>
        <w:contextualSpacing/>
        <w:jc w:val="both"/>
        <w:rPr>
          <w:rFonts w:ascii="Times New Roman" w:eastAsia="Times New Roman" w:hAnsi="Times New Roman" w:cs="Times New Roman"/>
          <w:sz w:val="24"/>
        </w:rPr>
      </w:pPr>
      <w:r w:rsidRPr="003B3CB9">
        <w:rPr>
          <w:rFonts w:ascii="Times New Roman" w:eastAsia="Times New Roman" w:hAnsi="Times New Roman" w:cs="Times New Roman"/>
          <w:sz w:val="24"/>
          <w:szCs w:val="24"/>
        </w:rPr>
        <w:t>Учителям работающим в 5-9 классах: Золотаревой Л.В., Писаревой Т.Ю., Скородумовой О.В., Сазоновой Н.Н., Мальцевой Л.А., Караченцевой Ю.А. следить за ведением тетрадей.</w:t>
      </w:r>
    </w:p>
    <w:p w:rsidR="009400E8" w:rsidRDefault="008C5C8E" w:rsidP="001072A4">
      <w:pPr>
        <w:spacing w:after="0" w:line="240" w:lineRule="auto"/>
        <w:jc w:val="both"/>
        <w:rPr>
          <w:rFonts w:ascii="Times New Roman" w:eastAsia="Times New Roman" w:hAnsi="Times New Roman" w:cs="Times New Roman"/>
          <w:sz w:val="24"/>
        </w:rPr>
      </w:pPr>
      <w:r w:rsidRPr="003B3CB9">
        <w:rPr>
          <w:rFonts w:ascii="Times New Roman" w:eastAsia="Times New Roman" w:hAnsi="Times New Roman" w:cs="Times New Roman"/>
          <w:b/>
          <w:sz w:val="24"/>
        </w:rPr>
        <w:t xml:space="preserve">В  соответствии с </w:t>
      </w:r>
      <w:r w:rsidRPr="003B3CB9">
        <w:rPr>
          <w:rFonts w:ascii="Times New Roman" w:eastAsia="Times New Roman" w:hAnsi="Times New Roman" w:cs="Times New Roman"/>
          <w:b/>
          <w:sz w:val="24"/>
          <w:u w:val="single"/>
        </w:rPr>
        <w:t>планом внутришкольного контроля  на апрель</w:t>
      </w:r>
      <w:r w:rsidR="00697663" w:rsidRPr="003B3CB9">
        <w:rPr>
          <w:rFonts w:ascii="Times New Roman" w:eastAsia="Times New Roman" w:hAnsi="Times New Roman" w:cs="Times New Roman"/>
          <w:b/>
          <w:sz w:val="24"/>
          <w:u w:val="single"/>
        </w:rPr>
        <w:t>-</w:t>
      </w:r>
      <w:r w:rsidR="009400E8" w:rsidRPr="003B3CB9">
        <w:rPr>
          <w:rFonts w:ascii="Times New Roman" w:eastAsia="Times New Roman" w:hAnsi="Times New Roman" w:cs="Times New Roman"/>
          <w:b/>
          <w:sz w:val="24"/>
          <w:u w:val="single"/>
        </w:rPr>
        <w:t xml:space="preserve"> май</w:t>
      </w:r>
      <w:r w:rsidR="009B0B12" w:rsidRPr="003B3CB9">
        <w:rPr>
          <w:rFonts w:ascii="Times New Roman" w:eastAsia="Times New Roman" w:hAnsi="Times New Roman" w:cs="Times New Roman"/>
          <w:b/>
          <w:sz w:val="24"/>
        </w:rPr>
        <w:t xml:space="preserve"> 202</w:t>
      </w:r>
      <w:r w:rsidR="003B3CB9">
        <w:rPr>
          <w:rFonts w:ascii="Times New Roman" w:eastAsia="Times New Roman" w:hAnsi="Times New Roman" w:cs="Times New Roman"/>
          <w:b/>
          <w:sz w:val="24"/>
        </w:rPr>
        <w:t>2</w:t>
      </w:r>
      <w:r w:rsidR="003357B2" w:rsidRPr="003B3CB9">
        <w:rPr>
          <w:rFonts w:ascii="Times New Roman" w:eastAsia="Times New Roman" w:hAnsi="Times New Roman" w:cs="Times New Roman"/>
          <w:b/>
          <w:sz w:val="24"/>
        </w:rPr>
        <w:t>-20</w:t>
      </w:r>
      <w:r w:rsidR="003B3CB9">
        <w:rPr>
          <w:rFonts w:ascii="Times New Roman" w:eastAsia="Times New Roman" w:hAnsi="Times New Roman" w:cs="Times New Roman"/>
          <w:b/>
          <w:sz w:val="24"/>
        </w:rPr>
        <w:t>23</w:t>
      </w:r>
      <w:r w:rsidRPr="003B3CB9">
        <w:rPr>
          <w:rFonts w:ascii="Times New Roman" w:eastAsia="Times New Roman" w:hAnsi="Times New Roman" w:cs="Times New Roman"/>
          <w:b/>
          <w:sz w:val="24"/>
        </w:rPr>
        <w:t xml:space="preserve"> учебного</w:t>
      </w:r>
      <w:r>
        <w:rPr>
          <w:rFonts w:ascii="Times New Roman" w:eastAsia="Times New Roman" w:hAnsi="Times New Roman" w:cs="Times New Roman"/>
          <w:sz w:val="24"/>
        </w:rPr>
        <w:t xml:space="preserve"> года </w:t>
      </w:r>
      <w:r w:rsidR="009400E8">
        <w:rPr>
          <w:rFonts w:ascii="Times New Roman" w:eastAsia="Times New Roman" w:hAnsi="Times New Roman" w:cs="Times New Roman"/>
          <w:sz w:val="24"/>
        </w:rPr>
        <w:t xml:space="preserve"> были проведены следующие мероприятия</w:t>
      </w:r>
      <w:r w:rsidR="002B20BA">
        <w:rPr>
          <w:rFonts w:ascii="Times New Roman" w:eastAsia="Times New Roman" w:hAnsi="Times New Roman" w:cs="Times New Roman"/>
          <w:sz w:val="24"/>
        </w:rPr>
        <w:t>:</w:t>
      </w:r>
      <w:r w:rsidR="00412291">
        <w:rPr>
          <w:rFonts w:ascii="Times New Roman" w:eastAsia="Times New Roman" w:hAnsi="Times New Roman" w:cs="Times New Roman"/>
          <w:sz w:val="24"/>
        </w:rPr>
        <w:t xml:space="preserve"> </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sidRPr="009400E8">
        <w:rPr>
          <w:rFonts w:ascii="Times New Roman" w:eastAsia="Times New Roman" w:hAnsi="Times New Roman" w:cs="Times New Roman"/>
          <w:sz w:val="24"/>
        </w:rPr>
        <w:t>Мониторинг работы подготовки</w:t>
      </w:r>
      <w:r>
        <w:rPr>
          <w:rFonts w:ascii="Times New Roman" w:eastAsia="Times New Roman" w:hAnsi="Times New Roman" w:cs="Times New Roman"/>
          <w:sz w:val="24"/>
        </w:rPr>
        <w:t xml:space="preserve"> обучающихся </w:t>
      </w:r>
      <w:r w:rsidR="003357B2">
        <w:rPr>
          <w:rFonts w:ascii="Times New Roman" w:eastAsia="Times New Roman" w:hAnsi="Times New Roman" w:cs="Times New Roman"/>
          <w:sz w:val="24"/>
        </w:rPr>
        <w:t>к ГИА-202</w:t>
      </w:r>
      <w:r w:rsidR="003B3CB9">
        <w:rPr>
          <w:rFonts w:ascii="Times New Roman" w:eastAsia="Times New Roman" w:hAnsi="Times New Roman" w:cs="Times New Roman"/>
          <w:sz w:val="24"/>
        </w:rPr>
        <w:t>3</w:t>
      </w:r>
      <w:r>
        <w:rPr>
          <w:rFonts w:ascii="Times New Roman" w:eastAsia="Times New Roman" w:hAnsi="Times New Roman" w:cs="Times New Roman"/>
          <w:sz w:val="24"/>
        </w:rPr>
        <w:t>;</w:t>
      </w:r>
    </w:p>
    <w:p w:rsidR="009B0B12" w:rsidRDefault="009B0B12"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выполнению ВПР-202</w:t>
      </w:r>
      <w:r w:rsidR="003B3CB9">
        <w:rPr>
          <w:rFonts w:ascii="Times New Roman" w:eastAsia="Times New Roman" w:hAnsi="Times New Roman" w:cs="Times New Roman"/>
          <w:sz w:val="24"/>
        </w:rPr>
        <w:t>2</w:t>
      </w:r>
      <w:r>
        <w:rPr>
          <w:rFonts w:ascii="Times New Roman" w:eastAsia="Times New Roman" w:hAnsi="Times New Roman" w:cs="Times New Roman"/>
          <w:sz w:val="24"/>
        </w:rPr>
        <w:t>;</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реализации рабочих программы по формированию и развитию УУД.;</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Соблюдение единых требований по заполнению   электронного журнала.</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Проверка уровня пр</w:t>
      </w:r>
      <w:r w:rsidR="007C331D">
        <w:rPr>
          <w:rFonts w:ascii="Times New Roman" w:eastAsia="Times New Roman" w:hAnsi="Times New Roman" w:cs="Times New Roman"/>
          <w:sz w:val="24"/>
        </w:rPr>
        <w:t>е</w:t>
      </w:r>
      <w:r>
        <w:rPr>
          <w:rFonts w:ascii="Times New Roman" w:eastAsia="Times New Roman" w:hAnsi="Times New Roman" w:cs="Times New Roman"/>
          <w:sz w:val="24"/>
        </w:rPr>
        <w:t>емственност</w:t>
      </w:r>
      <w:r w:rsidR="007C331D">
        <w:rPr>
          <w:rFonts w:ascii="Times New Roman" w:eastAsia="Times New Roman" w:hAnsi="Times New Roman" w:cs="Times New Roman"/>
          <w:sz w:val="24"/>
        </w:rPr>
        <w:t>и между начальной и средней ступенью обучености;</w:t>
      </w:r>
    </w:p>
    <w:p w:rsidR="007C331D" w:rsidRPr="007C331D" w:rsidRDefault="007C331D" w:rsidP="00EC6075">
      <w:pPr>
        <w:pStyle w:val="a5"/>
        <w:numPr>
          <w:ilvl w:val="0"/>
          <w:numId w:val="19"/>
        </w:numPr>
        <w:spacing w:after="0" w:line="240" w:lineRule="auto"/>
        <w:ind w:left="0" w:firstLine="0"/>
        <w:jc w:val="both"/>
        <w:rPr>
          <w:rFonts w:ascii="Times New Roman" w:eastAsia="Times New Roman" w:hAnsi="Times New Roman" w:cs="Times New Roman"/>
          <w:sz w:val="24"/>
          <w:szCs w:val="24"/>
        </w:rPr>
      </w:pPr>
      <w:r w:rsidRPr="007C331D">
        <w:rPr>
          <w:rFonts w:ascii="Times New Roman" w:hAnsi="Times New Roman"/>
          <w:sz w:val="24"/>
          <w:szCs w:val="24"/>
        </w:rPr>
        <w:t>Проверка выполнения плана психологического сопровождения выпускников.</w:t>
      </w:r>
      <w:r w:rsidRPr="007C331D">
        <w:rPr>
          <w:rFonts w:ascii="Times New Roman" w:eastAsia="Times New Roman" w:hAnsi="Times New Roman" w:cs="Times New Roman"/>
          <w:sz w:val="24"/>
          <w:szCs w:val="24"/>
        </w:rPr>
        <w:t xml:space="preserve"> </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lastRenderedPageBreak/>
        <w:t xml:space="preserve"> </w:t>
      </w:r>
      <w:r w:rsidRPr="00C50C46">
        <w:rPr>
          <w:rFonts w:ascii="Times New Roman" w:eastAsia="Times New Roman" w:hAnsi="Times New Roman" w:cs="Times New Roman"/>
          <w:sz w:val="24"/>
          <w:szCs w:val="24"/>
        </w:rPr>
        <w:t>Во время проведения контроля подготовки и уровня информ</w:t>
      </w:r>
      <w:r w:rsidR="00253A55" w:rsidRPr="00C50C46">
        <w:rPr>
          <w:rFonts w:ascii="Times New Roman" w:eastAsia="Times New Roman" w:hAnsi="Times New Roman" w:cs="Times New Roman"/>
          <w:sz w:val="24"/>
          <w:szCs w:val="24"/>
        </w:rPr>
        <w:t>ированности выпускников ГИА-202</w:t>
      </w:r>
      <w:r w:rsidR="003B3CB9"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и их родителей (законных представителей)  о процедуре проведения ЕГЭ, ОГЭ (ГВЭ) были проведены следующие мероприятия:</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 уровень п</w:t>
      </w:r>
      <w:r w:rsidRPr="00C50C46">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7C331D"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проведен контроль с </w:t>
      </w:r>
      <w:r w:rsidR="003B3CB9" w:rsidRPr="00C50C46">
        <w:rPr>
          <w:rFonts w:ascii="Times New Roman" w:eastAsia="Calibri" w:hAnsi="Times New Roman" w:cs="Times New Roman"/>
          <w:sz w:val="24"/>
          <w:szCs w:val="24"/>
          <w:lang w:eastAsia="en-US"/>
        </w:rPr>
        <w:t>03</w:t>
      </w:r>
      <w:r w:rsidR="00412291" w:rsidRPr="00C50C46">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апреля   по 1</w:t>
      </w:r>
      <w:r w:rsidR="00C50C46" w:rsidRPr="00C50C46">
        <w:rPr>
          <w:rFonts w:ascii="Times New Roman" w:eastAsia="Calibri" w:hAnsi="Times New Roman" w:cs="Times New Roman"/>
          <w:sz w:val="24"/>
          <w:szCs w:val="24"/>
          <w:lang w:eastAsia="en-US"/>
        </w:rPr>
        <w:t>9</w:t>
      </w:r>
      <w:r w:rsidRPr="00C50C46">
        <w:rPr>
          <w:rFonts w:ascii="Times New Roman" w:eastAsia="Calibri" w:hAnsi="Times New Roman" w:cs="Times New Roman"/>
          <w:sz w:val="24"/>
          <w:szCs w:val="24"/>
          <w:lang w:eastAsia="en-US"/>
        </w:rPr>
        <w:t xml:space="preserve"> мая</w:t>
      </w:r>
      <w:r w:rsidR="00253A55" w:rsidRPr="00C50C46">
        <w:rPr>
          <w:rFonts w:ascii="Times New Roman" w:eastAsia="Calibri" w:hAnsi="Times New Roman" w:cs="Times New Roman"/>
          <w:sz w:val="24"/>
          <w:szCs w:val="24"/>
          <w:lang w:eastAsia="en-US"/>
        </w:rPr>
        <w:t xml:space="preserve"> 202</w:t>
      </w:r>
      <w:r w:rsidR="003B3CB9"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года </w:t>
      </w:r>
      <w:r w:rsidR="00412291" w:rsidRPr="00C50C46">
        <w:rPr>
          <w:rFonts w:ascii="Times New Roman" w:eastAsia="Calibri" w:hAnsi="Times New Roman" w:cs="Times New Roman"/>
          <w:sz w:val="24"/>
          <w:szCs w:val="24"/>
          <w:lang w:eastAsia="en-US"/>
        </w:rPr>
        <w:t>проверены</w:t>
      </w:r>
      <w:r w:rsidRPr="00C50C46">
        <w:rPr>
          <w:rFonts w:ascii="Times New Roman" w:eastAsia="Calibri" w:hAnsi="Times New Roman" w:cs="Times New Roman"/>
          <w:sz w:val="24"/>
          <w:szCs w:val="24"/>
          <w:lang w:eastAsia="en-US"/>
        </w:rPr>
        <w:t xml:space="preserve">  консультации по подготовке  к экзаменам выпускников 9, 11 классов;</w:t>
      </w:r>
    </w:p>
    <w:p w:rsidR="00E25443"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обеспечена информированность родителей </w:t>
      </w:r>
      <w:r w:rsidR="002B20BA" w:rsidRPr="00C50C46">
        <w:rPr>
          <w:rFonts w:ascii="Times New Roman" w:eastAsia="Calibri" w:hAnsi="Times New Roman" w:cs="Times New Roman"/>
          <w:sz w:val="24"/>
          <w:szCs w:val="24"/>
          <w:lang w:eastAsia="en-US"/>
        </w:rPr>
        <w:t xml:space="preserve">через </w:t>
      </w:r>
      <w:r w:rsidR="009B0B12" w:rsidRPr="00C50C46">
        <w:rPr>
          <w:rFonts w:ascii="Times New Roman" w:eastAsia="Calibri" w:hAnsi="Times New Roman" w:cs="Times New Roman"/>
          <w:sz w:val="24"/>
          <w:szCs w:val="24"/>
          <w:lang w:eastAsia="en-US"/>
        </w:rPr>
        <w:t>родительские собрания,</w:t>
      </w:r>
      <w:r w:rsidR="00205648" w:rsidRPr="00C50C46">
        <w:rPr>
          <w:rFonts w:ascii="Times New Roman" w:eastAsia="Calibri" w:hAnsi="Times New Roman" w:cs="Times New Roman"/>
          <w:sz w:val="24"/>
          <w:szCs w:val="24"/>
          <w:lang w:eastAsia="en-US"/>
        </w:rPr>
        <w:t xml:space="preserve"> индивидуальные </w:t>
      </w:r>
      <w:r w:rsidR="009B0B12" w:rsidRPr="00C50C46">
        <w:rPr>
          <w:rFonts w:ascii="Times New Roman" w:eastAsia="Calibri" w:hAnsi="Times New Roman" w:cs="Times New Roman"/>
          <w:sz w:val="24"/>
          <w:szCs w:val="24"/>
          <w:lang w:eastAsia="en-US"/>
        </w:rPr>
        <w:t xml:space="preserve"> </w:t>
      </w:r>
      <w:r w:rsidR="002B20BA" w:rsidRPr="00C50C46">
        <w:rPr>
          <w:rFonts w:ascii="Times New Roman" w:eastAsia="Calibri" w:hAnsi="Times New Roman" w:cs="Times New Roman"/>
          <w:sz w:val="24"/>
          <w:szCs w:val="24"/>
          <w:lang w:eastAsia="en-US"/>
        </w:rPr>
        <w:t>консультаци</w:t>
      </w:r>
      <w:r w:rsidR="00205648" w:rsidRPr="00C50C46">
        <w:rPr>
          <w:rFonts w:ascii="Times New Roman" w:eastAsia="Calibri" w:hAnsi="Times New Roman" w:cs="Times New Roman"/>
          <w:sz w:val="24"/>
          <w:szCs w:val="24"/>
          <w:lang w:eastAsia="en-US"/>
        </w:rPr>
        <w:t>и</w:t>
      </w:r>
      <w:r w:rsidRPr="00C50C46">
        <w:rPr>
          <w:rFonts w:ascii="Times New Roman" w:eastAsia="Calibri" w:hAnsi="Times New Roman" w:cs="Times New Roman"/>
          <w:sz w:val="24"/>
          <w:szCs w:val="24"/>
          <w:lang w:eastAsia="en-US"/>
        </w:rPr>
        <w:t>, выпускников 9, 11 классов</w:t>
      </w:r>
      <w:r w:rsidR="00E25443" w:rsidRPr="00C50C46">
        <w:rPr>
          <w:rFonts w:ascii="Times New Roman" w:eastAsia="Calibri" w:hAnsi="Times New Roman" w:cs="Times New Roman"/>
          <w:sz w:val="24"/>
          <w:szCs w:val="24"/>
          <w:lang w:eastAsia="en-US"/>
        </w:rPr>
        <w:t>:</w:t>
      </w:r>
    </w:p>
    <w:p w:rsidR="00E25443"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w:t>
      </w:r>
      <w:r w:rsidR="00253A55" w:rsidRPr="00C50C46">
        <w:rPr>
          <w:rFonts w:ascii="Times New Roman" w:eastAsia="Calibri" w:hAnsi="Times New Roman" w:cs="Times New Roman"/>
          <w:sz w:val="24"/>
          <w:szCs w:val="24"/>
          <w:lang w:eastAsia="en-US"/>
        </w:rPr>
        <w:t>расписании ГИА-202</w:t>
      </w:r>
      <w:r w:rsidR="003B3CB9" w:rsidRPr="00C50C46">
        <w:rPr>
          <w:rFonts w:ascii="Times New Roman" w:eastAsia="Calibri" w:hAnsi="Times New Roman" w:cs="Times New Roman"/>
          <w:sz w:val="24"/>
          <w:szCs w:val="24"/>
          <w:lang w:eastAsia="en-US"/>
        </w:rPr>
        <w:t>3</w:t>
      </w:r>
    </w:p>
    <w:p w:rsidR="007C331D"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w:t>
      </w:r>
      <w:r w:rsidR="00253A55" w:rsidRPr="00C50C46">
        <w:rPr>
          <w:rFonts w:ascii="Times New Roman" w:eastAsia="Calibri" w:hAnsi="Times New Roman" w:cs="Times New Roman"/>
          <w:sz w:val="24"/>
          <w:szCs w:val="24"/>
          <w:lang w:eastAsia="en-US"/>
        </w:rPr>
        <w:t xml:space="preserve"> Порядке проведения ГИА -202</w:t>
      </w:r>
      <w:r w:rsidR="003B3CB9" w:rsidRPr="00C50C46">
        <w:rPr>
          <w:rFonts w:ascii="Times New Roman" w:eastAsia="Calibri" w:hAnsi="Times New Roman" w:cs="Times New Roman"/>
          <w:sz w:val="24"/>
          <w:szCs w:val="24"/>
          <w:lang w:eastAsia="en-US"/>
        </w:rPr>
        <w:t>3</w:t>
      </w:r>
      <w:r w:rsidR="009B0B12"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сроках ознакомления с итогами ЕГЭ, ОГЭ (ГВЭ).</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 уровень п</w:t>
      </w:r>
      <w:r w:rsidRPr="00C50C46">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51122B" w:rsidRPr="00C50C46" w:rsidRDefault="007C331D" w:rsidP="0051122B">
      <w:pPr>
        <w:spacing w:after="0" w:line="240" w:lineRule="auto"/>
        <w:jc w:val="both"/>
        <w:rPr>
          <w:rFonts w:ascii="Times New Roman" w:hAnsi="Times New Roman" w:cs="Times New Roman"/>
          <w:b/>
          <w:sz w:val="24"/>
          <w:szCs w:val="24"/>
        </w:rPr>
      </w:pPr>
      <w:r w:rsidRPr="00C50C46">
        <w:rPr>
          <w:rFonts w:ascii="Times New Roman" w:hAnsi="Times New Roman" w:cs="Times New Roman"/>
          <w:b/>
          <w:sz w:val="24"/>
          <w:szCs w:val="24"/>
        </w:rPr>
        <w:t>Выводы:</w:t>
      </w:r>
      <w:r w:rsidR="0051122B" w:rsidRPr="00C50C46">
        <w:rPr>
          <w:rFonts w:ascii="Times New Roman" w:hAnsi="Times New Roman" w:cs="Times New Roman"/>
          <w:b/>
          <w:sz w:val="24"/>
          <w:szCs w:val="24"/>
        </w:rPr>
        <w:t xml:space="preserve"> </w:t>
      </w:r>
    </w:p>
    <w:p w:rsidR="007C331D" w:rsidRPr="00C50C46" w:rsidRDefault="0051122B" w:rsidP="0051122B">
      <w:pPr>
        <w:spacing w:after="0" w:line="240" w:lineRule="auto"/>
        <w:jc w:val="both"/>
        <w:rPr>
          <w:rFonts w:ascii="Times New Roman" w:eastAsia="Times New Roman" w:hAnsi="Times New Roman" w:cs="Times New Roman"/>
          <w:sz w:val="24"/>
          <w:szCs w:val="24"/>
        </w:rPr>
      </w:pPr>
      <w:r w:rsidRPr="00C50C46">
        <w:rPr>
          <w:rFonts w:ascii="Times New Roman" w:hAnsi="Times New Roman" w:cs="Times New Roman"/>
          <w:sz w:val="24"/>
          <w:szCs w:val="24"/>
        </w:rPr>
        <w:t>1)</w:t>
      </w:r>
      <w:r w:rsidR="007C331D" w:rsidRPr="00C50C46">
        <w:rPr>
          <w:rFonts w:ascii="Times New Roman" w:eastAsia="Times New Roman" w:hAnsi="Times New Roman" w:cs="Times New Roman"/>
          <w:sz w:val="24"/>
          <w:szCs w:val="24"/>
        </w:rPr>
        <w:t xml:space="preserve">Учителя-предметники </w:t>
      </w:r>
      <w:r w:rsidR="002B20BA" w:rsidRPr="00C50C46">
        <w:rPr>
          <w:rFonts w:ascii="Times New Roman" w:eastAsia="Times New Roman" w:hAnsi="Times New Roman" w:cs="Times New Roman"/>
          <w:sz w:val="24"/>
          <w:szCs w:val="24"/>
        </w:rPr>
        <w:t>Золо</w:t>
      </w:r>
      <w:r w:rsidR="00412291" w:rsidRPr="00C50C46">
        <w:rPr>
          <w:rFonts w:ascii="Times New Roman" w:eastAsia="Times New Roman" w:hAnsi="Times New Roman" w:cs="Times New Roman"/>
          <w:sz w:val="24"/>
          <w:szCs w:val="24"/>
        </w:rPr>
        <w:t>тарева Л.В.,</w:t>
      </w:r>
      <w:r w:rsidR="007C331D" w:rsidRPr="00C50C46">
        <w:rPr>
          <w:rFonts w:ascii="Times New Roman" w:eastAsia="Times New Roman" w:hAnsi="Times New Roman" w:cs="Times New Roman"/>
          <w:sz w:val="24"/>
          <w:szCs w:val="24"/>
        </w:rPr>
        <w:t xml:space="preserve"> </w:t>
      </w:r>
      <w:r w:rsidR="009B0B12" w:rsidRPr="00C50C46">
        <w:rPr>
          <w:rFonts w:ascii="Times New Roman" w:eastAsia="Times New Roman" w:hAnsi="Times New Roman" w:cs="Times New Roman"/>
          <w:sz w:val="24"/>
          <w:szCs w:val="24"/>
        </w:rPr>
        <w:t>Мальцева Л.А.,</w:t>
      </w:r>
      <w:r w:rsidR="00482D36" w:rsidRPr="00C50C46">
        <w:rPr>
          <w:rFonts w:ascii="Times New Roman" w:eastAsia="Times New Roman" w:hAnsi="Times New Roman" w:cs="Times New Roman"/>
          <w:sz w:val="24"/>
          <w:szCs w:val="24"/>
        </w:rPr>
        <w:t xml:space="preserve"> Эльзессер М.А., Халиюлиной Д.Ш., </w:t>
      </w:r>
      <w:r w:rsidR="00B67304" w:rsidRPr="00C50C46">
        <w:rPr>
          <w:rFonts w:ascii="Times New Roman" w:eastAsia="Times New Roman" w:hAnsi="Times New Roman" w:cs="Times New Roman"/>
          <w:sz w:val="24"/>
          <w:szCs w:val="24"/>
        </w:rPr>
        <w:t>Мудрецовой Н.О., Сазоновой Н.Н.</w:t>
      </w:r>
      <w:r w:rsidR="009B0B12" w:rsidRPr="00C50C46">
        <w:rPr>
          <w:rFonts w:ascii="Times New Roman" w:eastAsia="Times New Roman" w:hAnsi="Times New Roman" w:cs="Times New Roman"/>
          <w:sz w:val="24"/>
          <w:szCs w:val="24"/>
        </w:rPr>
        <w:t xml:space="preserve"> </w:t>
      </w:r>
      <w:r w:rsidR="00253A55" w:rsidRPr="00C50C46">
        <w:rPr>
          <w:rFonts w:ascii="Times New Roman" w:eastAsia="Times New Roman" w:hAnsi="Times New Roman" w:cs="Times New Roman"/>
          <w:sz w:val="24"/>
          <w:szCs w:val="24"/>
        </w:rPr>
        <w:t xml:space="preserve">проводили </w:t>
      </w:r>
      <w:r w:rsidR="007C331D" w:rsidRPr="00C50C46">
        <w:rPr>
          <w:rFonts w:ascii="Times New Roman" w:eastAsia="Times New Roman" w:hAnsi="Times New Roman" w:cs="Times New Roman"/>
          <w:sz w:val="24"/>
          <w:szCs w:val="24"/>
        </w:rPr>
        <w:t>планомерную работу по подготовке выпускников 9, 11 классов к государст</w:t>
      </w:r>
      <w:r w:rsidR="00253A55" w:rsidRPr="00C50C46">
        <w:rPr>
          <w:rFonts w:ascii="Times New Roman" w:eastAsia="Times New Roman" w:hAnsi="Times New Roman" w:cs="Times New Roman"/>
          <w:sz w:val="24"/>
          <w:szCs w:val="24"/>
        </w:rPr>
        <w:t>венной итоговой аттестации в 202</w:t>
      </w:r>
      <w:r w:rsidR="00B67304" w:rsidRPr="00C50C46">
        <w:rPr>
          <w:rFonts w:ascii="Times New Roman" w:eastAsia="Times New Roman" w:hAnsi="Times New Roman" w:cs="Times New Roman"/>
          <w:sz w:val="24"/>
          <w:szCs w:val="24"/>
        </w:rPr>
        <w:t>3</w:t>
      </w:r>
      <w:r w:rsidR="007C331D" w:rsidRPr="00C50C46">
        <w:rPr>
          <w:rFonts w:ascii="Times New Roman" w:eastAsia="Times New Roman" w:hAnsi="Times New Roman" w:cs="Times New Roman"/>
          <w:sz w:val="24"/>
          <w:szCs w:val="24"/>
        </w:rPr>
        <w:t xml:space="preserve"> году, проводят консультации, контролируют уровень выполнения пробных КИМов.</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Классные руководители 9 и 11 класса </w:t>
      </w:r>
      <w:r w:rsidR="00B67304" w:rsidRPr="00C50C46">
        <w:rPr>
          <w:rFonts w:ascii="Times New Roman" w:eastAsia="Times New Roman" w:hAnsi="Times New Roman" w:cs="Times New Roman"/>
          <w:sz w:val="24"/>
          <w:szCs w:val="24"/>
        </w:rPr>
        <w:t>Мудрецовой Н.О., Золотаревой Л.В.,</w:t>
      </w:r>
      <w:r w:rsidR="00E25443"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информируют обучающихся о времени и месте проведения групповых и индивидуальных консультаций по их предмету, выдали памятки по подготовке к ЕГЭ и ОГЭ.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Директор школы Хургунова С. Я., заместитель директора по УВР </w:t>
      </w:r>
      <w:r w:rsidR="00E25443" w:rsidRPr="00C50C46">
        <w:rPr>
          <w:rFonts w:ascii="Times New Roman" w:eastAsia="Times New Roman" w:hAnsi="Times New Roman" w:cs="Times New Roman"/>
          <w:sz w:val="24"/>
          <w:szCs w:val="24"/>
        </w:rPr>
        <w:t>Сазонова Н,Н</w:t>
      </w:r>
      <w:r w:rsidRPr="00C50C46">
        <w:rPr>
          <w:rFonts w:ascii="Times New Roman" w:eastAsia="Times New Roman" w:hAnsi="Times New Roman" w:cs="Times New Roman"/>
          <w:sz w:val="24"/>
          <w:szCs w:val="24"/>
        </w:rPr>
        <w:t xml:space="preserve">., педагог-психолог Мудрецова Н. О. </w:t>
      </w:r>
      <w:r w:rsidR="002B20BA" w:rsidRPr="00C50C46">
        <w:rPr>
          <w:rFonts w:ascii="Times New Roman" w:eastAsia="Times New Roman" w:hAnsi="Times New Roman" w:cs="Times New Roman"/>
          <w:sz w:val="24"/>
          <w:szCs w:val="24"/>
        </w:rPr>
        <w:t>присутствуют на всех</w:t>
      </w:r>
      <w:r w:rsidR="009B0B1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родительски</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собрания</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посвященные подготовке к ГИА и проведенные совместно с обучающимися, в целях организации информированности обучающихся перед ГИА. Обучающиеся и их родители ознакомлены с основными нормативно-правовыми документами, ме</w:t>
      </w:r>
      <w:r w:rsidR="009B0B12" w:rsidRPr="00C50C46">
        <w:rPr>
          <w:rFonts w:ascii="Times New Roman" w:eastAsia="Times New Roman" w:hAnsi="Times New Roman" w:cs="Times New Roman"/>
          <w:sz w:val="24"/>
          <w:szCs w:val="24"/>
        </w:rPr>
        <w:t>сте подачи заявлений на ГИА-202</w:t>
      </w:r>
      <w:r w:rsidR="00B6730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Порядком и процедурой проведения ГИА, особенностями сдачи экзаменов выпускниками с ОВЗ, времени и месте ознакомления с результатами ЕГЭ, ОГЭ, ГВЭ, правилами заполнения бланков. Также родители и ученики ознакомлены с Памятками для них (под роспись), в которых написаны советы по подготовке к ГИА, написано о запрещенных предметах и представлена другая необходимая информация.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Педагогом – психологом школы Мудрецовой Н. О. ведется</w:t>
      </w:r>
      <w:r w:rsidR="00243C5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работа по плану психологического сопровождения выпускников 9, 11 классов с целью предупреждения  стрессового состояния на экзаменах, которое может повлечь за собой ухудшение работоспособности и, как следствие, возможность набрать меньшее количество баллов, чем предполагалось.</w:t>
      </w:r>
    </w:p>
    <w:p w:rsidR="00E25443" w:rsidRPr="00C50C46" w:rsidRDefault="007C331D" w:rsidP="00EC6075">
      <w:pPr>
        <w:numPr>
          <w:ilvl w:val="0"/>
          <w:numId w:val="21"/>
        </w:numPr>
        <w:spacing w:after="0" w:line="240" w:lineRule="auto"/>
        <w:ind w:left="0" w:firstLine="0"/>
        <w:jc w:val="both"/>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Проверка </w:t>
      </w:r>
      <w:r w:rsidRPr="00C50C46">
        <w:rPr>
          <w:rFonts w:ascii="Times New Roman" w:eastAsia="Times New Roman" w:hAnsi="Times New Roman" w:cs="Times New Roman"/>
          <w:sz w:val="24"/>
          <w:szCs w:val="24"/>
          <w:lang w:eastAsia="en-US"/>
        </w:rPr>
        <w:t xml:space="preserve">уровня преемственности </w:t>
      </w:r>
      <w:r w:rsidR="00E25443" w:rsidRPr="00C50C46">
        <w:rPr>
          <w:rFonts w:ascii="Times New Roman" w:eastAsia="Times New Roman" w:hAnsi="Times New Roman" w:cs="Times New Roman"/>
          <w:sz w:val="24"/>
          <w:szCs w:val="24"/>
          <w:lang w:eastAsia="en-US"/>
        </w:rPr>
        <w:t xml:space="preserve">обучености  в 4-5 классах, показала, </w:t>
      </w:r>
      <w:r w:rsidRPr="00C50C46">
        <w:rPr>
          <w:rFonts w:ascii="Times New Roman" w:eastAsia="Calibri" w:hAnsi="Times New Roman" w:cs="Times New Roman"/>
          <w:sz w:val="24"/>
          <w:szCs w:val="24"/>
          <w:lang w:eastAsia="en-US"/>
        </w:rPr>
        <w:t xml:space="preserve">учителя – предметники, преподающие в </w:t>
      </w:r>
      <w:r w:rsidR="00E25443" w:rsidRPr="00C50C46">
        <w:rPr>
          <w:rFonts w:ascii="Times New Roman" w:eastAsia="Calibri" w:hAnsi="Times New Roman" w:cs="Times New Roman"/>
          <w:sz w:val="24"/>
          <w:szCs w:val="24"/>
          <w:lang w:eastAsia="en-US"/>
        </w:rPr>
        <w:t>4-5</w:t>
      </w:r>
      <w:r w:rsidRPr="00C50C46">
        <w:rPr>
          <w:rFonts w:ascii="Times New Roman" w:eastAsia="Calibri" w:hAnsi="Times New Roman" w:cs="Times New Roman"/>
          <w:sz w:val="24"/>
          <w:szCs w:val="24"/>
          <w:lang w:eastAsia="en-US"/>
        </w:rPr>
        <w:t xml:space="preserve"> классах, продолжают работу по использованию на уроках </w:t>
      </w:r>
      <w:r w:rsidR="00E25443" w:rsidRPr="00C50C46">
        <w:rPr>
          <w:rFonts w:ascii="Times New Roman" w:eastAsia="Calibri" w:hAnsi="Times New Roman" w:cs="Times New Roman"/>
          <w:sz w:val="24"/>
          <w:szCs w:val="24"/>
          <w:lang w:eastAsia="en-US"/>
        </w:rPr>
        <w:t xml:space="preserve">различных </w:t>
      </w:r>
      <w:r w:rsidRPr="00C50C46">
        <w:rPr>
          <w:rFonts w:ascii="Times New Roman" w:eastAsia="Calibri" w:hAnsi="Times New Roman" w:cs="Times New Roman"/>
          <w:sz w:val="24"/>
          <w:szCs w:val="24"/>
          <w:lang w:eastAsia="en-US"/>
        </w:rPr>
        <w:t>метод</w:t>
      </w:r>
      <w:r w:rsidR="00E25443" w:rsidRPr="00C50C46">
        <w:rPr>
          <w:rFonts w:ascii="Times New Roman" w:eastAsia="Calibri" w:hAnsi="Times New Roman" w:cs="Times New Roman"/>
          <w:sz w:val="24"/>
          <w:szCs w:val="24"/>
          <w:lang w:eastAsia="en-US"/>
        </w:rPr>
        <w:t>ов</w:t>
      </w:r>
      <w:r w:rsidRPr="00C50C46">
        <w:rPr>
          <w:rFonts w:ascii="Times New Roman" w:eastAsia="Calibri" w:hAnsi="Times New Roman" w:cs="Times New Roman"/>
          <w:sz w:val="24"/>
          <w:szCs w:val="24"/>
          <w:lang w:eastAsia="en-US"/>
        </w:rPr>
        <w:t>,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 -уроков</w:t>
      </w:r>
      <w:r w:rsidRPr="00C50C46">
        <w:rPr>
          <w:rFonts w:ascii="Times New Roman" w:eastAsia="Calibri" w:hAnsi="Times New Roman" w:cs="Times New Roman"/>
          <w:sz w:val="24"/>
          <w:szCs w:val="24"/>
          <w:lang w:eastAsia="en-US"/>
        </w:rPr>
        <w:t xml:space="preserve">. </w:t>
      </w:r>
    </w:p>
    <w:p w:rsidR="007C331D" w:rsidRPr="00C50C46" w:rsidRDefault="007C331D" w:rsidP="001072A4">
      <w:pPr>
        <w:spacing w:after="0" w:line="240" w:lineRule="auto"/>
        <w:jc w:val="both"/>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Рекомендации:</w:t>
      </w:r>
    </w:p>
    <w:p w:rsidR="007C331D" w:rsidRPr="00C50C46" w:rsidRDefault="007C331D" w:rsidP="00EC6075">
      <w:pPr>
        <w:numPr>
          <w:ilvl w:val="0"/>
          <w:numId w:val="20"/>
        </w:numPr>
        <w:spacing w:after="0" w:line="240" w:lineRule="auto"/>
        <w:ind w:left="0" w:firstLine="0"/>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Учителям-предметникам (Мальцевой Л. А., </w:t>
      </w:r>
      <w:r w:rsidR="009B0B12" w:rsidRPr="00C50C46">
        <w:rPr>
          <w:rFonts w:ascii="Times New Roman" w:eastAsia="Calibri" w:hAnsi="Times New Roman" w:cs="Times New Roman"/>
          <w:sz w:val="24"/>
          <w:szCs w:val="24"/>
          <w:lang w:eastAsia="en-US"/>
        </w:rPr>
        <w:t>Зо</w:t>
      </w:r>
      <w:r w:rsidR="00412291" w:rsidRPr="00C50C46">
        <w:rPr>
          <w:rFonts w:ascii="Times New Roman" w:eastAsia="Calibri" w:hAnsi="Times New Roman" w:cs="Times New Roman"/>
          <w:sz w:val="24"/>
          <w:szCs w:val="24"/>
          <w:lang w:eastAsia="en-US"/>
        </w:rPr>
        <w:t>лотаревой Л.В.,</w:t>
      </w:r>
      <w:r w:rsidRPr="00C50C46">
        <w:rPr>
          <w:rFonts w:ascii="Times New Roman" w:eastAsia="Calibri" w:hAnsi="Times New Roman" w:cs="Times New Roman"/>
          <w:sz w:val="24"/>
          <w:szCs w:val="24"/>
          <w:lang w:eastAsia="en-US"/>
        </w:rPr>
        <w:t xml:space="preserve"> </w:t>
      </w:r>
      <w:r w:rsidR="00482D36" w:rsidRPr="00C50C46">
        <w:rPr>
          <w:rFonts w:ascii="Times New Roman" w:eastAsia="Calibri" w:hAnsi="Times New Roman" w:cs="Times New Roman"/>
          <w:sz w:val="24"/>
          <w:szCs w:val="24"/>
          <w:lang w:eastAsia="en-US"/>
        </w:rPr>
        <w:t>Эльзессер М.А., Халиюлиной Д.Ш</w:t>
      </w:r>
      <w:r w:rsidR="009B0B12" w:rsidRPr="00C50C46">
        <w:rPr>
          <w:rFonts w:ascii="Times New Roman" w:eastAsia="Calibri" w:hAnsi="Times New Roman" w:cs="Times New Roman"/>
          <w:sz w:val="24"/>
          <w:szCs w:val="24"/>
          <w:lang w:eastAsia="en-US"/>
        </w:rPr>
        <w:t>.</w:t>
      </w:r>
      <w:r w:rsidR="00B67304" w:rsidRPr="00C50C46">
        <w:rPr>
          <w:rFonts w:ascii="Times New Roman" w:eastAsia="Calibri" w:hAnsi="Times New Roman" w:cs="Times New Roman"/>
          <w:sz w:val="24"/>
          <w:szCs w:val="24"/>
          <w:lang w:eastAsia="en-US"/>
        </w:rPr>
        <w:t>, Сазоновой Н.Н.</w:t>
      </w:r>
      <w:r w:rsidR="00E25443" w:rsidRPr="00C50C46">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 xml:space="preserve">прорабатывать со слабоуспевающими выпускниками задания, вызывающими у них затруднения, откорректировать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 </w:t>
      </w:r>
    </w:p>
    <w:p w:rsidR="00F708CD" w:rsidRPr="00C50C46" w:rsidRDefault="00E25443"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Педагогу – психологу школы Мудрецовой Н. О. продолжать вести работу по плану психологического сопровождения выпускников 9, 11 классов </w:t>
      </w:r>
    </w:p>
    <w:p w:rsidR="007C331D" w:rsidRPr="00C50C46" w:rsidRDefault="00F708CD"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Calibri" w:hAnsi="Times New Roman" w:cs="Times New Roman"/>
          <w:sz w:val="24"/>
          <w:szCs w:val="24"/>
          <w:lang w:eastAsia="en-US"/>
        </w:rPr>
        <w:t>У</w:t>
      </w:r>
      <w:r w:rsidR="007E640C">
        <w:rPr>
          <w:rFonts w:ascii="Times New Roman" w:eastAsia="Calibri" w:hAnsi="Times New Roman" w:cs="Times New Roman"/>
          <w:sz w:val="24"/>
          <w:szCs w:val="24"/>
          <w:lang w:eastAsia="en-US"/>
        </w:rPr>
        <w:t>чителя-</w:t>
      </w:r>
      <w:r w:rsidR="00E25443" w:rsidRPr="00C50C46">
        <w:rPr>
          <w:rFonts w:ascii="Times New Roman" w:eastAsia="Calibri" w:hAnsi="Times New Roman" w:cs="Times New Roman"/>
          <w:sz w:val="24"/>
          <w:szCs w:val="24"/>
          <w:lang w:eastAsia="en-US"/>
        </w:rPr>
        <w:t xml:space="preserve"> предметники, преподающие в 4-5 классах, продолжают работу по использованию на уроках различных методов,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w:t>
      </w:r>
      <w:r w:rsidR="00E25443" w:rsidRPr="00C50C46">
        <w:rPr>
          <w:rFonts w:ascii="Times New Roman" w:eastAsia="Calibri" w:hAnsi="Times New Roman" w:cs="Times New Roman"/>
          <w:sz w:val="24"/>
          <w:szCs w:val="24"/>
          <w:lang w:eastAsia="en-US"/>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IV блок. Внешняя оценка качества образования.</w:t>
      </w:r>
    </w:p>
    <w:p w:rsidR="00482D36" w:rsidRPr="00C50C46" w:rsidRDefault="009B0B12"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В 202</w:t>
      </w:r>
      <w:r w:rsidR="00D96F31" w:rsidRPr="00C50C46">
        <w:rPr>
          <w:rFonts w:ascii="Times New Roman" w:eastAsia="Times New Roman" w:hAnsi="Times New Roman" w:cs="Times New Roman"/>
          <w:sz w:val="24"/>
          <w:szCs w:val="24"/>
        </w:rPr>
        <w:t>2</w:t>
      </w:r>
      <w:r w:rsidR="003357B2" w:rsidRPr="00C50C46">
        <w:rPr>
          <w:rFonts w:ascii="Times New Roman" w:eastAsia="Times New Roman" w:hAnsi="Times New Roman" w:cs="Times New Roman"/>
          <w:sz w:val="24"/>
          <w:szCs w:val="24"/>
        </w:rPr>
        <w:t>-20</w:t>
      </w:r>
      <w:r w:rsidR="00253A55" w:rsidRPr="00C50C46">
        <w:rPr>
          <w:rFonts w:ascii="Times New Roman" w:eastAsia="Times New Roman" w:hAnsi="Times New Roman" w:cs="Times New Roman"/>
          <w:sz w:val="24"/>
          <w:szCs w:val="24"/>
        </w:rPr>
        <w:t>2</w:t>
      </w:r>
      <w:r w:rsidR="00D96F31" w:rsidRPr="00C50C46">
        <w:rPr>
          <w:rFonts w:ascii="Times New Roman" w:eastAsia="Times New Roman" w:hAnsi="Times New Roman" w:cs="Times New Roman"/>
          <w:sz w:val="24"/>
          <w:szCs w:val="24"/>
        </w:rPr>
        <w:t>3</w:t>
      </w:r>
      <w:r w:rsidR="008C5C8E" w:rsidRPr="00C50C46">
        <w:rPr>
          <w:rFonts w:ascii="Times New Roman" w:eastAsia="Times New Roman" w:hAnsi="Times New Roman" w:cs="Times New Roman"/>
          <w:sz w:val="24"/>
          <w:szCs w:val="24"/>
        </w:rPr>
        <w:t xml:space="preserve"> году в М</w:t>
      </w:r>
      <w:r w:rsidR="00D96F31"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 прошла внешняя оценка качества образования: прошел ряд Всероссийских проверочных</w:t>
      </w:r>
      <w:r w:rsidR="00AA3A38" w:rsidRPr="00C50C46">
        <w:rPr>
          <w:rFonts w:ascii="Times New Roman" w:eastAsia="Times New Roman" w:hAnsi="Times New Roman" w:cs="Times New Roman"/>
          <w:sz w:val="24"/>
          <w:szCs w:val="24"/>
        </w:rPr>
        <w:t xml:space="preserve"> (ВПР)</w:t>
      </w:r>
      <w:r w:rsidR="006B62E2" w:rsidRPr="00C50C46">
        <w:rPr>
          <w:rFonts w:ascii="Times New Roman" w:eastAsia="Times New Roman" w:hAnsi="Times New Roman" w:cs="Times New Roman"/>
          <w:sz w:val="24"/>
          <w:szCs w:val="24"/>
        </w:rPr>
        <w:t>:</w:t>
      </w:r>
    </w:p>
    <w:p w:rsidR="00AA3A38" w:rsidRPr="00C50C46" w:rsidRDefault="00AA3A38" w:rsidP="00AA3A38">
      <w:pPr>
        <w:spacing w:before="120" w:after="0" w:line="240" w:lineRule="auto"/>
        <w:ind w:left="1080"/>
        <w:contextualSpacing/>
        <w:jc w:val="center"/>
        <w:rPr>
          <w:rFonts w:ascii="Times New Roman" w:eastAsiaTheme="minorHAnsi" w:hAnsi="Times New Roman" w:cs="Times New Roman"/>
          <w:b/>
          <w:bCs/>
          <w:sz w:val="24"/>
          <w:szCs w:val="24"/>
          <w:lang w:eastAsia="en-US"/>
        </w:rPr>
      </w:pPr>
    </w:p>
    <w:tbl>
      <w:tblPr>
        <w:tblW w:w="5000" w:type="pct"/>
        <w:tblCellMar>
          <w:left w:w="10" w:type="dxa"/>
          <w:right w:w="10" w:type="dxa"/>
        </w:tblCellMar>
        <w:tblLook w:val="0000" w:firstRow="0" w:lastRow="0" w:firstColumn="0" w:lastColumn="0" w:noHBand="0" w:noVBand="0"/>
      </w:tblPr>
      <w:tblGrid>
        <w:gridCol w:w="824"/>
        <w:gridCol w:w="2496"/>
        <w:gridCol w:w="1243"/>
        <w:gridCol w:w="1253"/>
        <w:gridCol w:w="2048"/>
        <w:gridCol w:w="2048"/>
      </w:tblGrid>
      <w:tr w:rsidR="00AA3A38" w:rsidRPr="00C50C46" w:rsidTr="00AA3A38">
        <w:trPr>
          <w:trHeight w:val="392"/>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rFonts w:ascii="Times New Roman" w:eastAsia="Times New Roman" w:hAnsi="Times New Roman" w:cs="Times New Roman"/>
                <w:sz w:val="24"/>
                <w:szCs w:val="24"/>
              </w:rPr>
              <w:t>№ п/п</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rFonts w:ascii="Times New Roman" w:eastAsia="Times New Roman" w:hAnsi="Times New Roman" w:cs="Times New Roman"/>
                <w:sz w:val="24"/>
                <w:szCs w:val="24"/>
              </w:rPr>
              <w:t xml:space="preserve">Предмет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rFonts w:ascii="Times New Roman" w:eastAsia="Times New Roman" w:hAnsi="Times New Roman" w:cs="Times New Roman"/>
                <w:sz w:val="24"/>
                <w:szCs w:val="24"/>
              </w:rPr>
              <w:t>Класс</w:t>
            </w:r>
          </w:p>
        </w:tc>
        <w:tc>
          <w:tcPr>
            <w:tcW w:w="632"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103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103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sz w:val="24"/>
                <w:szCs w:val="24"/>
              </w:rPr>
              <w:t>1</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Окружающий мир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center"/>
              <w:rPr>
                <w:sz w:val="24"/>
                <w:szCs w:val="24"/>
              </w:rPr>
            </w:pPr>
            <w:r w:rsidRPr="00C50C46">
              <w:rPr>
                <w:sz w:val="24"/>
                <w:szCs w:val="24"/>
              </w:rPr>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9</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3,78</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sz w:val="24"/>
                <w:szCs w:val="24"/>
              </w:rPr>
              <w:t>2</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center"/>
              <w:rPr>
                <w:sz w:val="24"/>
                <w:szCs w:val="24"/>
              </w:rPr>
            </w:pPr>
            <w:r w:rsidRPr="00C50C46">
              <w:rPr>
                <w:sz w:val="24"/>
                <w:szCs w:val="24"/>
              </w:rPr>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7</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3,86</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sz w:val="24"/>
                <w:szCs w:val="24"/>
              </w:rPr>
              <w:t>3</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center"/>
              <w:rPr>
                <w:sz w:val="24"/>
                <w:szCs w:val="24"/>
              </w:rPr>
            </w:pPr>
            <w:r w:rsidRPr="00C50C46">
              <w:rPr>
                <w:sz w:val="24"/>
                <w:szCs w:val="24"/>
              </w:rPr>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9</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3,44</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88%</w:t>
            </w:r>
          </w:p>
        </w:tc>
      </w:tr>
    </w:tbl>
    <w:p w:rsidR="00AA3A38" w:rsidRPr="00C50C46" w:rsidRDefault="00AA3A38" w:rsidP="00AA3A38">
      <w:pPr>
        <w:spacing w:before="120" w:after="0" w:line="240" w:lineRule="auto"/>
        <w:contextualSpacing/>
        <w:jc w:val="center"/>
        <w:rPr>
          <w:rFonts w:ascii="Times New Roman" w:eastAsiaTheme="minorHAnsi" w:hAnsi="Times New Roman" w:cs="Times New Roman"/>
          <w:bCs/>
          <w:sz w:val="24"/>
          <w:szCs w:val="24"/>
          <w:lang w:eastAsia="en-US"/>
        </w:rPr>
      </w:pPr>
    </w:p>
    <w:p w:rsidR="00AA3A38" w:rsidRPr="00C50C46" w:rsidRDefault="00AA3A38" w:rsidP="00AA3A38">
      <w:pPr>
        <w:spacing w:before="120" w:after="0" w:line="240" w:lineRule="auto"/>
        <w:ind w:hanging="142"/>
        <w:contextualSpacing/>
        <w:jc w:val="center"/>
        <w:rPr>
          <w:rFonts w:ascii="Times New Roman" w:eastAsiaTheme="minorHAnsi" w:hAnsi="Times New Roman" w:cs="Times New Roman"/>
          <w:bCs/>
          <w:sz w:val="24"/>
          <w:szCs w:val="24"/>
          <w:lang w:eastAsia="en-US"/>
        </w:rPr>
      </w:pPr>
    </w:p>
    <w:p w:rsidR="00AA3A38" w:rsidRPr="00C50C46" w:rsidRDefault="00AA3A38" w:rsidP="00AA3A38">
      <w:pPr>
        <w:spacing w:before="120" w:after="0" w:line="240" w:lineRule="auto"/>
        <w:contextualSpacing/>
        <w:jc w:val="center"/>
        <w:rPr>
          <w:rFonts w:ascii="Times New Roman" w:eastAsiaTheme="minorHAnsi" w:hAnsi="Times New Roman" w:cs="Times New Roman"/>
          <w:bCs/>
          <w:sz w:val="24"/>
          <w:szCs w:val="24"/>
          <w:lang w:eastAsia="en-US"/>
        </w:rPr>
      </w:pPr>
      <w:r w:rsidRPr="00C50C46">
        <w:rPr>
          <w:rFonts w:eastAsiaTheme="minorHAnsi"/>
          <w:noProof/>
          <w:sz w:val="24"/>
          <w:szCs w:val="24"/>
        </w:rPr>
        <w:drawing>
          <wp:inline distT="0" distB="0" distL="0" distR="0" wp14:anchorId="5249D5A5" wp14:editId="75960E67">
            <wp:extent cx="5846250" cy="1784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3A38" w:rsidRPr="00C50C46" w:rsidRDefault="00AA3A38" w:rsidP="00AA3A38">
      <w:pPr>
        <w:spacing w:before="120" w:after="0" w:line="240" w:lineRule="auto"/>
        <w:ind w:left="1080"/>
        <w:contextualSpacing/>
        <w:jc w:val="center"/>
        <w:rPr>
          <w:rFonts w:ascii="Times New Roman" w:eastAsiaTheme="minorHAnsi" w:hAnsi="Times New Roman" w:cs="Times New Roman"/>
          <w:bCs/>
          <w:sz w:val="24"/>
          <w:szCs w:val="24"/>
          <w:lang w:eastAsia="en-US"/>
        </w:rPr>
      </w:pPr>
    </w:p>
    <w:tbl>
      <w:tblPr>
        <w:tblW w:w="5000" w:type="pct"/>
        <w:tblCellMar>
          <w:left w:w="10" w:type="dxa"/>
          <w:right w:w="10" w:type="dxa"/>
        </w:tblCellMar>
        <w:tblLook w:val="0000" w:firstRow="0" w:lastRow="0" w:firstColumn="0" w:lastColumn="0" w:noHBand="0" w:noVBand="0"/>
      </w:tblPr>
      <w:tblGrid>
        <w:gridCol w:w="599"/>
        <w:gridCol w:w="2728"/>
        <w:gridCol w:w="1314"/>
        <w:gridCol w:w="1170"/>
        <w:gridCol w:w="1671"/>
        <w:gridCol w:w="2430"/>
      </w:tblGrid>
      <w:tr w:rsidR="00AA3A38" w:rsidRPr="00C50C46" w:rsidTr="00AA3A38">
        <w:trPr>
          <w:trHeight w:val="309"/>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590"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84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1226"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4,64</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4,00</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3,91</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9</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4,22</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tabs>
          <w:tab w:val="left" w:pos="2115"/>
        </w:tabs>
        <w:spacing w:before="120" w:after="0" w:line="240" w:lineRule="auto"/>
        <w:ind w:left="1080" w:hanging="1080"/>
        <w:contextualSpacing/>
        <w:rPr>
          <w:rFonts w:ascii="Times New Roman" w:eastAsiaTheme="minorHAnsi" w:hAnsi="Times New Roman" w:cs="Times New Roman"/>
          <w:noProof/>
          <w:sz w:val="24"/>
          <w:szCs w:val="24"/>
        </w:rPr>
      </w:pPr>
      <w:r w:rsidRPr="00C50C46">
        <w:rPr>
          <w:rFonts w:eastAsiaTheme="minorHAnsi"/>
          <w:noProof/>
          <w:sz w:val="24"/>
          <w:szCs w:val="24"/>
        </w:rPr>
        <w:drawing>
          <wp:inline distT="0" distB="0" distL="0" distR="0" wp14:anchorId="18B3821A" wp14:editId="3992DC83">
            <wp:extent cx="5943600" cy="222440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C50C46">
        <w:rPr>
          <w:rFonts w:ascii="Times New Roman" w:eastAsiaTheme="minorHAnsi" w:hAnsi="Times New Roman" w:cs="Times New Roman"/>
          <w:noProof/>
          <w:sz w:val="24"/>
          <w:szCs w:val="24"/>
        </w:rPr>
        <w:tab/>
      </w:r>
    </w:p>
    <w:tbl>
      <w:tblPr>
        <w:tblW w:w="5001" w:type="pct"/>
        <w:tblCellMar>
          <w:left w:w="10" w:type="dxa"/>
          <w:right w:w="10" w:type="dxa"/>
        </w:tblCellMar>
        <w:tblLook w:val="0000" w:firstRow="0" w:lastRow="0" w:firstColumn="0" w:lastColumn="0" w:noHBand="0" w:noVBand="0"/>
      </w:tblPr>
      <w:tblGrid>
        <w:gridCol w:w="611"/>
        <w:gridCol w:w="2705"/>
        <w:gridCol w:w="1326"/>
        <w:gridCol w:w="1434"/>
        <w:gridCol w:w="1919"/>
        <w:gridCol w:w="1919"/>
      </w:tblGrid>
      <w:tr w:rsidR="00AA3A38" w:rsidRPr="00C50C46" w:rsidTr="00AA3A38">
        <w:trPr>
          <w:trHeight w:val="309"/>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72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968"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968"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15</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4,40</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14</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4,07</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14</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4,29</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Обществознание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15</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4,73</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tabs>
          <w:tab w:val="left" w:pos="2115"/>
        </w:tabs>
        <w:spacing w:before="120" w:after="0" w:line="240" w:lineRule="auto"/>
        <w:contextualSpacing/>
        <w:rPr>
          <w:rFonts w:ascii="Times New Roman" w:eastAsiaTheme="minorHAnsi" w:hAnsi="Times New Roman" w:cs="Times New Roman"/>
          <w:noProof/>
          <w:sz w:val="24"/>
          <w:szCs w:val="24"/>
        </w:rPr>
      </w:pPr>
      <w:r w:rsidRPr="00C50C46">
        <w:rPr>
          <w:rFonts w:eastAsiaTheme="minorHAnsi"/>
          <w:noProof/>
          <w:sz w:val="24"/>
          <w:szCs w:val="24"/>
        </w:rPr>
        <w:lastRenderedPageBreak/>
        <w:drawing>
          <wp:inline distT="0" distB="0" distL="0" distR="0" wp14:anchorId="522268DA" wp14:editId="0D1D562E">
            <wp:extent cx="5846445" cy="18288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3A38" w:rsidRPr="00C50C46" w:rsidRDefault="00AA3A38" w:rsidP="00AA3A38">
      <w:pPr>
        <w:tabs>
          <w:tab w:val="left" w:pos="2115"/>
        </w:tabs>
        <w:spacing w:before="120" w:after="0" w:line="240" w:lineRule="auto"/>
        <w:contextualSpacing/>
        <w:rPr>
          <w:rFonts w:ascii="Times New Roman" w:eastAsiaTheme="minorHAnsi" w:hAnsi="Times New Roman" w:cs="Times New Roman"/>
          <w:noProof/>
          <w:sz w:val="24"/>
          <w:szCs w:val="24"/>
        </w:rPr>
      </w:pPr>
    </w:p>
    <w:tbl>
      <w:tblPr>
        <w:tblW w:w="5000" w:type="pct"/>
        <w:tblCellMar>
          <w:left w:w="10" w:type="dxa"/>
          <w:right w:w="10" w:type="dxa"/>
        </w:tblCellMar>
        <w:tblLook w:val="0000" w:firstRow="0" w:lastRow="0" w:firstColumn="0" w:lastColumn="0" w:noHBand="0" w:noVBand="0"/>
      </w:tblPr>
      <w:tblGrid>
        <w:gridCol w:w="652"/>
        <w:gridCol w:w="2343"/>
        <w:gridCol w:w="1782"/>
        <w:gridCol w:w="1713"/>
        <w:gridCol w:w="1713"/>
        <w:gridCol w:w="1709"/>
      </w:tblGrid>
      <w:tr w:rsidR="00AA3A38" w:rsidRPr="00C50C46" w:rsidTr="00AA3A38">
        <w:trPr>
          <w:trHeight w:val="363"/>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862"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10</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3,90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A64CE" w:rsidRDefault="00AA3A38" w:rsidP="00AA3A38">
            <w:pPr>
              <w:spacing w:after="0" w:line="240" w:lineRule="auto"/>
              <w:jc w:val="both"/>
              <w:rPr>
                <w:sz w:val="24"/>
                <w:szCs w:val="24"/>
                <w:highlight w:val="yellow"/>
              </w:rPr>
            </w:pPr>
            <w:r w:rsidRPr="00EA64CE">
              <w:rPr>
                <w:sz w:val="24"/>
                <w:szCs w:val="24"/>
                <w:highlight w:val="yellow"/>
              </w:rPr>
              <w:t>2</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A64CE" w:rsidRDefault="00AA3A38" w:rsidP="00AA3A38">
            <w:pPr>
              <w:spacing w:after="0" w:line="240" w:lineRule="auto"/>
              <w:jc w:val="both"/>
              <w:rPr>
                <w:rFonts w:ascii="Times New Roman" w:eastAsia="Times New Roman" w:hAnsi="Times New Roman" w:cs="Times New Roman"/>
                <w:sz w:val="24"/>
                <w:szCs w:val="24"/>
                <w:highlight w:val="yellow"/>
              </w:rPr>
            </w:pPr>
            <w:r w:rsidRPr="00EA64CE">
              <w:rPr>
                <w:rFonts w:ascii="Times New Roman" w:eastAsia="Times New Roman" w:hAnsi="Times New Roman" w:cs="Times New Roman"/>
                <w:sz w:val="24"/>
                <w:szCs w:val="24"/>
                <w:highlight w:val="yellow"/>
              </w:rPr>
              <w:t>Математика</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A64CE" w:rsidRDefault="00AA3A38" w:rsidP="00AA3A38">
            <w:pPr>
              <w:spacing w:after="0" w:line="240" w:lineRule="auto"/>
              <w:jc w:val="both"/>
              <w:rPr>
                <w:sz w:val="24"/>
                <w:szCs w:val="24"/>
                <w:highlight w:val="yellow"/>
              </w:rPr>
            </w:pPr>
            <w:r w:rsidRPr="00EA64CE">
              <w:rPr>
                <w:sz w:val="24"/>
                <w:szCs w:val="24"/>
                <w:highlight w:val="yellow"/>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A64CE" w:rsidRDefault="00AA3A38" w:rsidP="00AA3A38">
            <w:pPr>
              <w:spacing w:after="0" w:line="240" w:lineRule="auto"/>
              <w:jc w:val="both"/>
              <w:rPr>
                <w:rFonts w:ascii="Times New Roman" w:hAnsi="Times New Roman" w:cs="Times New Roman"/>
                <w:sz w:val="24"/>
                <w:szCs w:val="24"/>
                <w:highlight w:val="yellow"/>
              </w:rPr>
            </w:pPr>
            <w:r w:rsidRPr="00EA64CE">
              <w:rPr>
                <w:rFonts w:ascii="Times New Roman" w:hAnsi="Times New Roman" w:cs="Times New Roman"/>
                <w:sz w:val="24"/>
                <w:szCs w:val="24"/>
                <w:highlight w:val="yellow"/>
              </w:rPr>
              <w:t>11</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A64CE" w:rsidRDefault="00AA3A38" w:rsidP="00AA3A38">
            <w:pPr>
              <w:spacing w:after="0" w:line="240" w:lineRule="auto"/>
              <w:jc w:val="both"/>
              <w:rPr>
                <w:rFonts w:ascii="Times New Roman" w:hAnsi="Times New Roman" w:cs="Times New Roman"/>
                <w:sz w:val="24"/>
                <w:szCs w:val="24"/>
                <w:highlight w:val="yellow"/>
              </w:rPr>
            </w:pPr>
            <w:r w:rsidRPr="00EA64CE">
              <w:rPr>
                <w:rFonts w:ascii="Times New Roman" w:hAnsi="Times New Roman" w:cs="Times New Roman"/>
                <w:sz w:val="24"/>
                <w:szCs w:val="24"/>
                <w:highlight w:val="yellow"/>
              </w:rPr>
              <w:t>3,73</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A64CE" w:rsidRDefault="00AA3A38" w:rsidP="00AA3A38">
            <w:pPr>
              <w:spacing w:after="0" w:line="240" w:lineRule="auto"/>
              <w:jc w:val="center"/>
              <w:rPr>
                <w:rFonts w:ascii="Times New Roman" w:hAnsi="Times New Roman" w:cs="Times New Roman"/>
                <w:sz w:val="24"/>
                <w:szCs w:val="24"/>
                <w:highlight w:val="yellow"/>
              </w:rPr>
            </w:pPr>
            <w:r w:rsidRPr="00EA64CE">
              <w:rPr>
                <w:rFonts w:ascii="Times New Roman" w:hAnsi="Times New Roman" w:cs="Times New Roman"/>
                <w:sz w:val="24"/>
                <w:szCs w:val="24"/>
                <w:highlight w:val="yellow"/>
              </w:rPr>
              <w:t>100%</w:t>
            </w:r>
            <w:bookmarkStart w:id="0" w:name="_GoBack"/>
            <w:bookmarkEnd w:id="0"/>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9</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4,11</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12</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3,83</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5.</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Английский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10</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4,20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spacing w:after="0" w:line="240" w:lineRule="auto"/>
        <w:ind w:firstLine="709"/>
        <w:jc w:val="center"/>
        <w:rPr>
          <w:rFonts w:ascii="Times New Roman" w:eastAsiaTheme="minorHAnsi" w:hAnsi="Times New Roman" w:cs="Times New Roman"/>
          <w:b/>
          <w:spacing w:val="-1"/>
          <w:sz w:val="24"/>
          <w:szCs w:val="24"/>
          <w:lang w:eastAsia="en-US"/>
        </w:rPr>
      </w:pPr>
    </w:p>
    <w:p w:rsidR="00AA3A38" w:rsidRPr="00C50C46" w:rsidRDefault="00AA3A38" w:rsidP="00AA3A38">
      <w:pPr>
        <w:spacing w:after="0" w:line="240" w:lineRule="auto"/>
        <w:rPr>
          <w:rFonts w:ascii="Times New Roman" w:eastAsiaTheme="minorHAnsi" w:hAnsi="Times New Roman" w:cs="Times New Roman"/>
          <w:b/>
          <w:spacing w:val="-1"/>
          <w:sz w:val="24"/>
          <w:szCs w:val="24"/>
          <w:lang w:eastAsia="en-US"/>
        </w:rPr>
      </w:pPr>
      <w:r w:rsidRPr="00C50C46">
        <w:rPr>
          <w:rFonts w:eastAsiaTheme="minorHAnsi"/>
          <w:noProof/>
          <w:sz w:val="24"/>
          <w:szCs w:val="24"/>
        </w:rPr>
        <w:drawing>
          <wp:inline distT="0" distB="0" distL="0" distR="0" wp14:anchorId="397FD42A" wp14:editId="77FB2499">
            <wp:extent cx="5881370" cy="2066192"/>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5000" w:type="pct"/>
        <w:tblCellMar>
          <w:left w:w="10" w:type="dxa"/>
          <w:right w:w="10" w:type="dxa"/>
        </w:tblCellMar>
        <w:tblLook w:val="0000" w:firstRow="0" w:lastRow="0" w:firstColumn="0" w:lastColumn="0" w:noHBand="0" w:noVBand="0"/>
      </w:tblPr>
      <w:tblGrid>
        <w:gridCol w:w="652"/>
        <w:gridCol w:w="2343"/>
        <w:gridCol w:w="1782"/>
        <w:gridCol w:w="1713"/>
        <w:gridCol w:w="1713"/>
        <w:gridCol w:w="1709"/>
      </w:tblGrid>
      <w:tr w:rsidR="00AA3A38" w:rsidRPr="00C50C46" w:rsidTr="00AA3A38">
        <w:trPr>
          <w:trHeight w:val="363"/>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862"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3,71</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A64CE" w:rsidRDefault="00AA3A38" w:rsidP="00AA3A38">
            <w:pPr>
              <w:spacing w:after="0" w:line="240" w:lineRule="auto"/>
              <w:jc w:val="both"/>
              <w:rPr>
                <w:sz w:val="24"/>
                <w:szCs w:val="24"/>
                <w:highlight w:val="yellow"/>
              </w:rPr>
            </w:pPr>
            <w:r w:rsidRPr="00EA64CE">
              <w:rPr>
                <w:sz w:val="24"/>
                <w:szCs w:val="24"/>
                <w:highlight w:val="yellow"/>
              </w:rPr>
              <w:t>2</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A64CE" w:rsidRDefault="00AA3A38" w:rsidP="00AA3A38">
            <w:pPr>
              <w:spacing w:after="0" w:line="240" w:lineRule="auto"/>
              <w:jc w:val="both"/>
              <w:rPr>
                <w:rFonts w:ascii="Times New Roman" w:eastAsia="Times New Roman" w:hAnsi="Times New Roman" w:cs="Times New Roman"/>
                <w:sz w:val="24"/>
                <w:szCs w:val="24"/>
                <w:highlight w:val="yellow"/>
              </w:rPr>
            </w:pPr>
            <w:r w:rsidRPr="00EA64CE">
              <w:rPr>
                <w:rFonts w:ascii="Times New Roman" w:eastAsia="Times New Roman" w:hAnsi="Times New Roman" w:cs="Times New Roman"/>
                <w:sz w:val="24"/>
                <w:szCs w:val="24"/>
                <w:highlight w:val="yellow"/>
              </w:rPr>
              <w:t>Математика</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A64CE" w:rsidRDefault="00AA3A38" w:rsidP="00AA3A38">
            <w:pPr>
              <w:spacing w:after="0" w:line="240" w:lineRule="auto"/>
              <w:jc w:val="both"/>
              <w:rPr>
                <w:sz w:val="24"/>
                <w:szCs w:val="24"/>
                <w:highlight w:val="yellow"/>
              </w:rPr>
            </w:pPr>
            <w:r w:rsidRPr="00EA64CE">
              <w:rPr>
                <w:sz w:val="24"/>
                <w:szCs w:val="24"/>
                <w:highlight w:val="yellow"/>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A64CE" w:rsidRDefault="00AA3A38" w:rsidP="00AA3A38">
            <w:pPr>
              <w:spacing w:after="0" w:line="240" w:lineRule="auto"/>
              <w:jc w:val="both"/>
              <w:rPr>
                <w:rFonts w:ascii="Times New Roman" w:hAnsi="Times New Roman" w:cs="Times New Roman"/>
                <w:sz w:val="24"/>
                <w:szCs w:val="24"/>
                <w:highlight w:val="yellow"/>
              </w:rPr>
            </w:pPr>
            <w:r w:rsidRPr="00EA64CE">
              <w:rPr>
                <w:rFonts w:ascii="Times New Roman" w:hAnsi="Times New Roman" w:cs="Times New Roman"/>
                <w:sz w:val="24"/>
                <w:szCs w:val="24"/>
                <w:highlight w:val="yellow"/>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A64CE" w:rsidRDefault="00AA3A38" w:rsidP="00AA3A38">
            <w:pPr>
              <w:spacing w:after="0" w:line="240" w:lineRule="auto"/>
              <w:jc w:val="both"/>
              <w:rPr>
                <w:rFonts w:ascii="Times New Roman" w:hAnsi="Times New Roman" w:cs="Times New Roman"/>
                <w:sz w:val="24"/>
                <w:szCs w:val="24"/>
                <w:highlight w:val="yellow"/>
              </w:rPr>
            </w:pPr>
            <w:r w:rsidRPr="00EA64CE">
              <w:rPr>
                <w:rFonts w:ascii="Times New Roman" w:hAnsi="Times New Roman" w:cs="Times New Roman"/>
                <w:sz w:val="24"/>
                <w:szCs w:val="24"/>
                <w:highlight w:val="yellow"/>
              </w:rPr>
              <w:t>3,75</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A64CE" w:rsidRDefault="00AA3A38" w:rsidP="00AA3A38">
            <w:pPr>
              <w:spacing w:after="0" w:line="240" w:lineRule="auto"/>
              <w:jc w:val="center"/>
              <w:rPr>
                <w:rFonts w:ascii="Times New Roman" w:hAnsi="Times New Roman" w:cs="Times New Roman"/>
                <w:sz w:val="24"/>
                <w:szCs w:val="24"/>
                <w:highlight w:val="yellow"/>
              </w:rPr>
            </w:pPr>
            <w:r w:rsidRPr="00EA64CE">
              <w:rPr>
                <w:rFonts w:ascii="Times New Roman" w:hAnsi="Times New Roman" w:cs="Times New Roman"/>
                <w:sz w:val="24"/>
                <w:szCs w:val="24"/>
                <w:highlight w:val="yellow"/>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Химия</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4,00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3,75</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spacing w:after="0" w:line="240" w:lineRule="auto"/>
        <w:rPr>
          <w:rFonts w:ascii="Times New Roman" w:eastAsiaTheme="minorHAnsi" w:hAnsi="Times New Roman" w:cs="Times New Roman"/>
          <w:b/>
          <w:spacing w:val="-1"/>
          <w:sz w:val="24"/>
          <w:szCs w:val="24"/>
          <w:lang w:eastAsia="en-US"/>
        </w:rPr>
      </w:pPr>
      <w:r w:rsidRPr="00C50C46">
        <w:rPr>
          <w:rFonts w:eastAsiaTheme="minorHAnsi"/>
          <w:noProof/>
          <w:sz w:val="24"/>
          <w:szCs w:val="24"/>
        </w:rPr>
        <w:drawing>
          <wp:inline distT="0" distB="0" distL="0" distR="0" wp14:anchorId="78B7FD83" wp14:editId="45857536">
            <wp:extent cx="5855335" cy="1721708"/>
            <wp:effectExtent l="0" t="0" r="12065" b="1206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32C8" w:rsidRPr="00C50C46" w:rsidRDefault="009F32C8"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Проведение ВПР направлено на помощь обучающимся, их родителям и образовательным организациям с тем, чтобы:</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выявить сильные и слабые места в преподавании предмета и скорректировать процесс обучения (в частности, с целью работы с отстающими обучающимися);</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спланировать обучение педагогов на курсах повышения квалификации;</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позволить детям избежать лишних стрессов на ГИА;</w:t>
      </w:r>
    </w:p>
    <w:p w:rsidR="008714C2" w:rsidRPr="00C50C46" w:rsidRDefault="008714C2"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определить, на каком реальном образовательном уровне по отношению к требованиям ФГОС находится школа, класс и ребенок;</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определить учителю и родителю образовательную траекторию ребенка;</w:t>
      </w:r>
    </w:p>
    <w:p w:rsidR="00F6792E" w:rsidRPr="00C50C46" w:rsidRDefault="00F708CD" w:rsidP="001072A4">
      <w:pPr>
        <w:pStyle w:val="a8"/>
        <w:spacing w:before="0" w:beforeAutospacing="0" w:after="0" w:afterAutospacing="0"/>
        <w:jc w:val="both"/>
      </w:pPr>
      <w:r w:rsidRPr="00C50C46">
        <w:rPr>
          <w:b/>
        </w:rPr>
        <w:t>Вывод:</w:t>
      </w:r>
      <w:r w:rsidRPr="00C50C46">
        <w:t xml:space="preserve">  представленные результаты в таблице</w:t>
      </w:r>
      <w:r w:rsidR="009F694E" w:rsidRPr="00C50C46">
        <w:t xml:space="preserve"> </w:t>
      </w:r>
      <w:r w:rsidRPr="00C50C46">
        <w:t>показывают, что</w:t>
      </w:r>
      <w:r w:rsidR="008714C2" w:rsidRPr="00C50C46">
        <w:t xml:space="preserve"> </w:t>
      </w:r>
      <w:r w:rsidR="00A272B5" w:rsidRPr="00C50C46">
        <w:t>средняя оценка успеваемости от 3,</w:t>
      </w:r>
      <w:r w:rsidR="007E640C">
        <w:t>44</w:t>
      </w:r>
      <w:r w:rsidR="00470F19" w:rsidRPr="00C50C46">
        <w:t xml:space="preserve"> </w:t>
      </w:r>
      <w:r w:rsidR="00A272B5" w:rsidRPr="00C50C46">
        <w:t>до 4,</w:t>
      </w:r>
      <w:r w:rsidR="007E640C">
        <w:t>73</w:t>
      </w:r>
      <w:r w:rsidR="00A272B5" w:rsidRPr="00C50C46">
        <w:t xml:space="preserve"> баллов,</w:t>
      </w:r>
      <w:r w:rsidR="009F694E" w:rsidRPr="00C50C46">
        <w:t xml:space="preserve">  </w:t>
      </w:r>
      <w:r w:rsidR="008D039D" w:rsidRPr="00C50C46">
        <w:t>что</w:t>
      </w:r>
      <w:r w:rsidR="009F694E" w:rsidRPr="00C50C46">
        <w:t xml:space="preserve"> подтвержда</w:t>
      </w:r>
      <w:r w:rsidR="008D039D" w:rsidRPr="00C50C46">
        <w:t>е</w:t>
      </w:r>
      <w:r w:rsidR="009F694E" w:rsidRPr="00C50C46">
        <w:t xml:space="preserve">т </w:t>
      </w:r>
      <w:r w:rsidR="007E640C">
        <w:t>средний</w:t>
      </w:r>
      <w:r w:rsidR="009F694E" w:rsidRPr="00C50C46">
        <w:t xml:space="preserve"> уровень обучености обучающихся.</w:t>
      </w:r>
    </w:p>
    <w:p w:rsidR="00B874A0" w:rsidRPr="00C50C46" w:rsidRDefault="009F694E" w:rsidP="001072A4">
      <w:pPr>
        <w:pStyle w:val="a8"/>
        <w:spacing w:before="0" w:beforeAutospacing="0" w:after="0" w:afterAutospacing="0"/>
        <w:jc w:val="both"/>
      </w:pPr>
      <w:r w:rsidRPr="00C50C46">
        <w:t xml:space="preserve"> </w:t>
      </w:r>
      <w:r w:rsidR="00B874A0" w:rsidRPr="00C50C46">
        <w:t>Результаты проведенного анализа заставляют еще раз указать учителям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B874A0" w:rsidRPr="00C50C46" w:rsidRDefault="00B874A0" w:rsidP="001072A4">
      <w:pPr>
        <w:pStyle w:val="a8"/>
        <w:spacing w:before="0" w:beforeAutospacing="0" w:after="0" w:afterAutospacing="0"/>
        <w:jc w:val="both"/>
      </w:pPr>
      <w:r w:rsidRPr="00C50C46">
        <w:t>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V блок. </w:t>
      </w:r>
      <w:r w:rsidR="00A272B5" w:rsidRPr="00C50C46">
        <w:rPr>
          <w:rFonts w:ascii="Times New Roman" w:eastAsia="Times New Roman" w:hAnsi="Times New Roman" w:cs="Times New Roman"/>
          <w:b/>
          <w:sz w:val="24"/>
          <w:szCs w:val="24"/>
        </w:rPr>
        <w:t>В</w:t>
      </w:r>
      <w:r w:rsidRPr="00C50C46">
        <w:rPr>
          <w:rFonts w:ascii="Times New Roman" w:eastAsia="Times New Roman" w:hAnsi="Times New Roman" w:cs="Times New Roman"/>
          <w:b/>
          <w:sz w:val="24"/>
          <w:szCs w:val="24"/>
        </w:rPr>
        <w:t>нутренн</w:t>
      </w:r>
      <w:r w:rsidR="00B6456D" w:rsidRPr="00C50C46">
        <w:rPr>
          <w:rFonts w:ascii="Times New Roman" w:eastAsia="Times New Roman" w:hAnsi="Times New Roman" w:cs="Times New Roman"/>
          <w:b/>
          <w:sz w:val="24"/>
          <w:szCs w:val="24"/>
        </w:rPr>
        <w:t>яя</w:t>
      </w:r>
      <w:r w:rsidRPr="00C50C46">
        <w:rPr>
          <w:rFonts w:ascii="Times New Roman" w:eastAsia="Times New Roman" w:hAnsi="Times New Roman" w:cs="Times New Roman"/>
          <w:b/>
          <w:sz w:val="24"/>
          <w:szCs w:val="24"/>
        </w:rPr>
        <w:t xml:space="preserve"> оценк</w:t>
      </w:r>
      <w:r w:rsidR="00B6456D" w:rsidRPr="00C50C46">
        <w:rPr>
          <w:rFonts w:ascii="Times New Roman" w:eastAsia="Times New Roman" w:hAnsi="Times New Roman" w:cs="Times New Roman"/>
          <w:b/>
          <w:sz w:val="24"/>
          <w:szCs w:val="24"/>
        </w:rPr>
        <w:t>а</w:t>
      </w:r>
      <w:r w:rsidRPr="00C50C46">
        <w:rPr>
          <w:rFonts w:ascii="Times New Roman" w:eastAsia="Times New Roman" w:hAnsi="Times New Roman" w:cs="Times New Roman"/>
          <w:b/>
          <w:sz w:val="24"/>
          <w:szCs w:val="24"/>
        </w:rPr>
        <w:t xml:space="preserve"> качества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Цель внутренней системы оценки качества образования (ВСОКО) - эффективное управление качеством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Предметом внутренней системы оценки качества образования (далее - ВСОКО) является качество образования в Учреждении.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sz w:val="24"/>
          <w:szCs w:val="24"/>
        </w:rPr>
        <w:t>Направления ВСОКО:</w:t>
      </w:r>
    </w:p>
    <w:p w:rsidR="00C04056" w:rsidRPr="00C50C46" w:rsidRDefault="008C5C8E" w:rsidP="00381B1D">
      <w:pPr>
        <w:numPr>
          <w:ilvl w:val="0"/>
          <w:numId w:val="11"/>
        </w:numPr>
        <w:tabs>
          <w:tab w:val="left" w:pos="709"/>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качество результатов освоения основной образовательной программы </w:t>
      </w:r>
      <w:r w:rsidR="00F6792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соответствующего уровня образования;</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реализации образовательной деятельности;</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условий, обеспечивающих образовательную деятельность.</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Задачи построения системы оценки качества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формирование единой системы оценки состояния образования и своевременное выявление изменений, влияющих на качество образования в М</w:t>
      </w:r>
      <w:r w:rsidR="00A16B88"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получение объективной информации о функционировании и развитии системы образования в Учреждении, тенденциях её изменения и причинах, влияющих на качество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предоставление всем участникам образовательных отношений и общественности достоверной информации о качестве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прогнозирование развития образовательной системы школы.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основу внутренней системы оценки качества образования положены следующие принципы: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объективности, достоверности, полноты и системности информации о качестве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учащихся при оценке результатов их обучения и воспитания;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сопоставления внешней оценки и самооценки субъекта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открытости, прозрачности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преемственности в образовательной политике, интеграции в региональную и федеральную системы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доступности информации о состоянии и качестве образования для различных групп потребителей;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оптимальности использования источников первичных данных для определения показателей качества образования (с учетом возможности их многократного использования);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минимизации системы показателей с учетом различных направлений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сопоставимости системы показателей с региональными аналогами;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взаимного дополнения оценочных процедур, установления между ними взаимосвязей и взаимозависимости;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соблюдения морально-этических норм при проведении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Порядок организации и функционирования внутренней системы оценки</w:t>
      </w:r>
      <w:r w:rsidR="009F694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качества образования утвержден Положением о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Организацию ВСОКО, оценку качества образования и интерпретацию полученных данных осуществля</w:t>
      </w:r>
      <w:r w:rsidR="009F694E" w:rsidRPr="00C50C46">
        <w:rPr>
          <w:rFonts w:ascii="Times New Roman" w:eastAsia="Times New Roman" w:hAnsi="Times New Roman" w:cs="Times New Roman"/>
          <w:sz w:val="24"/>
          <w:szCs w:val="24"/>
        </w:rPr>
        <w:t>л</w:t>
      </w:r>
      <w:r w:rsidRPr="00C50C46">
        <w:rPr>
          <w:rFonts w:ascii="Times New Roman" w:eastAsia="Times New Roman" w:hAnsi="Times New Roman" w:cs="Times New Roman"/>
          <w:sz w:val="24"/>
          <w:szCs w:val="24"/>
        </w:rPr>
        <w:t>: управляющий совет, администрация Учреждения, педагогический совет, научно-методический совет Учреждения, методические объединения, временные творческие группы, педагогические работники, а также представители общественных организаций, объединений и профессиональных сообществ, осуществляющих общественную экспертизу качества образования в образовательных учреждениях.</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качества образования в Учреждении осуществля</w:t>
      </w:r>
      <w:r w:rsidR="009F694E"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на основе оценки и учёта индивидуального прогресса учащихся, критериального и накопительного оценивания, а также сопоставительного анализа результатов внутренней и внешних оценок</w:t>
      </w:r>
      <w:r w:rsidR="008F0862" w:rsidRPr="00C50C46">
        <w:rPr>
          <w:rFonts w:ascii="Times New Roman" w:eastAsia="Times New Roman" w:hAnsi="Times New Roman" w:cs="Times New Roman"/>
          <w:sz w:val="24"/>
          <w:szCs w:val="24"/>
        </w:rPr>
        <w:t>, что подтверждает ВПР</w:t>
      </w:r>
      <w:r w:rsidR="00470F19" w:rsidRPr="00C50C46">
        <w:rPr>
          <w:rFonts w:ascii="Times New Roman" w:eastAsia="Times New Roman" w:hAnsi="Times New Roman" w:cs="Times New Roman"/>
          <w:sz w:val="24"/>
          <w:szCs w:val="24"/>
        </w:rPr>
        <w:t xml:space="preserve">, </w:t>
      </w:r>
      <w:r w:rsidR="00470F19" w:rsidRPr="00C50C46">
        <w:rPr>
          <w:rFonts w:ascii="Times New Roman" w:eastAsia="Times New Roman" w:hAnsi="Times New Roman" w:cs="Times New Roman"/>
          <w:b/>
          <w:sz w:val="24"/>
          <w:szCs w:val="24"/>
        </w:rPr>
        <w:t>тестирование по функциональной грамотности</w:t>
      </w:r>
      <w:r w:rsidR="008F0862" w:rsidRPr="00C50C46">
        <w:rPr>
          <w:rFonts w:ascii="Times New Roman" w:eastAsia="Times New Roman" w:hAnsi="Times New Roman" w:cs="Times New Roman"/>
          <w:sz w:val="24"/>
          <w:szCs w:val="24"/>
        </w:rPr>
        <w:t xml:space="preserve"> и ГИА</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и учёта индивидуального прогресса, учащегося определя</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структурой портфеля достижений учащегося, порядком оформления портфеля достижений учащегося, ранжированием результатов, помещенных в портфель достижений и определяется локальным актом Учреждения (Положение о портфеле достижений);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системой оценки динамики индивидуальных</w:t>
      </w:r>
      <w:r w:rsidR="00470F1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достижений учащихся в процессе освоения образовательной программы (Листы оценки образовательных достижений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кр</w:t>
      </w:r>
      <w:r w:rsidR="008F0862" w:rsidRPr="00C50C46">
        <w:rPr>
          <w:rFonts w:ascii="Times New Roman" w:eastAsia="Times New Roman" w:hAnsi="Times New Roman" w:cs="Times New Roman"/>
          <w:sz w:val="24"/>
          <w:szCs w:val="24"/>
        </w:rPr>
        <w:t>итериального оценивания использовалась</w:t>
      </w:r>
      <w:r w:rsidRPr="00C50C46">
        <w:rPr>
          <w:rFonts w:ascii="Times New Roman" w:eastAsia="Times New Roman" w:hAnsi="Times New Roman" w:cs="Times New Roman"/>
          <w:sz w:val="24"/>
          <w:szCs w:val="24"/>
        </w:rPr>
        <w:t xml:space="preserve"> для систематической и ежегодной итоговой оценки качества образования. Критерии выступа</w:t>
      </w:r>
      <w:r w:rsidR="008F0862" w:rsidRPr="00C50C46">
        <w:rPr>
          <w:rFonts w:ascii="Times New Roman" w:eastAsia="Times New Roman" w:hAnsi="Times New Roman" w:cs="Times New Roman"/>
          <w:sz w:val="24"/>
          <w:szCs w:val="24"/>
        </w:rPr>
        <w:t>ли</w:t>
      </w:r>
      <w:r w:rsidRPr="00C50C46">
        <w:rPr>
          <w:rFonts w:ascii="Times New Roman" w:eastAsia="Times New Roman" w:hAnsi="Times New Roman" w:cs="Times New Roman"/>
          <w:sz w:val="24"/>
          <w:szCs w:val="24"/>
        </w:rPr>
        <w:t xml:space="preserve"> в качестве инструмента, призванного наполн</w:t>
      </w:r>
      <w:r w:rsidR="008F0862" w:rsidRPr="00C50C46">
        <w:rPr>
          <w:rFonts w:ascii="Times New Roman" w:eastAsia="Times New Roman" w:hAnsi="Times New Roman" w:cs="Times New Roman"/>
          <w:sz w:val="24"/>
          <w:szCs w:val="24"/>
        </w:rPr>
        <w:t>яли</w:t>
      </w:r>
      <w:r w:rsidRPr="00C50C46">
        <w:rPr>
          <w:rFonts w:ascii="Times New Roman" w:eastAsia="Times New Roman" w:hAnsi="Times New Roman" w:cs="Times New Roman"/>
          <w:sz w:val="24"/>
          <w:szCs w:val="24"/>
        </w:rPr>
        <w:t xml:space="preserve"> содержанием оценку и обеспечи</w:t>
      </w:r>
      <w:r w:rsidR="008F0862" w:rsidRPr="00C50C46">
        <w:rPr>
          <w:rFonts w:ascii="Times New Roman" w:eastAsia="Times New Roman" w:hAnsi="Times New Roman" w:cs="Times New Roman"/>
          <w:sz w:val="24"/>
          <w:szCs w:val="24"/>
        </w:rPr>
        <w:t>вали</w:t>
      </w:r>
      <w:r w:rsidRPr="00C50C46">
        <w:rPr>
          <w:rFonts w:ascii="Times New Roman" w:eastAsia="Times New Roman" w:hAnsi="Times New Roman" w:cs="Times New Roman"/>
          <w:sz w:val="24"/>
          <w:szCs w:val="24"/>
        </w:rPr>
        <w:t xml:space="preserve"> измерение уровня достижений результатов деятельности школы. Критерии представлены набором расчетных показателей, которые при необходимости могут корректироваться, источником расчета явля</w:t>
      </w:r>
      <w:r w:rsidR="008F0862" w:rsidRPr="00C50C46">
        <w:rPr>
          <w:rFonts w:ascii="Times New Roman" w:eastAsia="Times New Roman" w:hAnsi="Times New Roman" w:cs="Times New Roman"/>
          <w:sz w:val="24"/>
          <w:szCs w:val="24"/>
        </w:rPr>
        <w:t>лись</w:t>
      </w:r>
      <w:r w:rsidRPr="00C50C46">
        <w:rPr>
          <w:rFonts w:ascii="Times New Roman" w:eastAsia="Times New Roman" w:hAnsi="Times New Roman" w:cs="Times New Roman"/>
          <w:sz w:val="24"/>
          <w:szCs w:val="24"/>
        </w:rPr>
        <w:t xml:space="preserve"> статистические данные. Совокупность показателей обеспечивает возможность описания состояния системы, дает общую оценку результативности ее деятельности в целом и по направлениям ВСОКО. </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накопительного оценивания реализ</w:t>
      </w:r>
      <w:r w:rsidR="008F0862" w:rsidRPr="00C50C46">
        <w:rPr>
          <w:rFonts w:ascii="Times New Roman" w:eastAsia="Times New Roman" w:hAnsi="Times New Roman" w:cs="Times New Roman"/>
          <w:sz w:val="24"/>
          <w:szCs w:val="24"/>
        </w:rPr>
        <w:t xml:space="preserve">овывалась </w:t>
      </w:r>
      <w:r w:rsidRPr="00C50C46">
        <w:rPr>
          <w:rFonts w:ascii="Times New Roman" w:eastAsia="Times New Roman" w:hAnsi="Times New Roman" w:cs="Times New Roman"/>
          <w:sz w:val="24"/>
          <w:szCs w:val="24"/>
        </w:rPr>
        <w:t>через промежуточную и итоговую успеваемость учащихся. Накопительный характер оценки реализ</w:t>
      </w:r>
      <w:r w:rsidR="008F0862" w:rsidRPr="00C50C46">
        <w:rPr>
          <w:rFonts w:ascii="Times New Roman" w:eastAsia="Times New Roman" w:hAnsi="Times New Roman" w:cs="Times New Roman"/>
          <w:sz w:val="24"/>
          <w:szCs w:val="24"/>
        </w:rPr>
        <w:t>овывался</w:t>
      </w:r>
      <w:r w:rsidRPr="00C50C46">
        <w:rPr>
          <w:rFonts w:ascii="Times New Roman" w:eastAsia="Times New Roman" w:hAnsi="Times New Roman" w:cs="Times New Roman"/>
          <w:sz w:val="24"/>
          <w:szCs w:val="24"/>
        </w:rPr>
        <w:t xml:space="preserve"> при итоговом оценивании качества образовательных результатов учащихся, где учитыва</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сфор-мированность не только предметных и метапредметных результатов, но и умение осуществл</w:t>
      </w:r>
      <w:r w:rsidR="008F0862" w:rsidRPr="00C50C46">
        <w:rPr>
          <w:rFonts w:ascii="Times New Roman" w:eastAsia="Times New Roman" w:hAnsi="Times New Roman" w:cs="Times New Roman"/>
          <w:sz w:val="24"/>
          <w:szCs w:val="24"/>
        </w:rPr>
        <w:t>ение проектной деятельности</w:t>
      </w:r>
      <w:r w:rsidRPr="00C50C46">
        <w:rPr>
          <w:rFonts w:ascii="Times New Roman" w:eastAsia="Times New Roman" w:hAnsi="Times New Roman" w:cs="Times New Roman"/>
          <w:sz w:val="24"/>
          <w:szCs w:val="24"/>
        </w:rPr>
        <w:t>, способность к решению учебно-практических и учебно</w:t>
      </w:r>
      <w:r w:rsidR="008F086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познавательных задач.</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качества образовательных результатов предполагает оценку достижения учащимися планируемых результатов освоения основной образовательной программы: личностных, предметных и метапредметных. Формы организации, порядок проведения и периодичность оценочных процедур регламентируются образовательными программами по уровням образования, рабочими программами учебных предметов и локальными актами Учреждения.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личностных результатов осуществляется на основе мониторинга личностных результатов учащихся, который проводится в течение каждого учебного года (в рамках стартового и/или итогового контроля), результаты фиксируются классным руководителем и /или школьным психологом, предоставляются и используются исключительно в неперсонифицированном виде.</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 объектом оценки личностных результатов служит сформированность следующих универсальных учебных действий: самоопределение, смыслоообразование, морально-этическая ориентация.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Личностные результаты учащихся не подлежат итоговой оценке. Оценка индивидуального прогресса личностного развития учащегося осуществляется по запросу </w:t>
      </w:r>
      <w:r w:rsidRPr="00C50C46">
        <w:rPr>
          <w:rFonts w:ascii="Times New Roman" w:eastAsia="Times New Roman" w:hAnsi="Times New Roman" w:cs="Times New Roman"/>
          <w:sz w:val="24"/>
          <w:szCs w:val="24"/>
        </w:rPr>
        <w:lastRenderedPageBreak/>
        <w:t>родителей (законных представителей) или по запросу педагогов (или администрации Учреждения) при согласии родителей (законных представителей).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предметных результатов осуществляется в ходе различных видов контроля по предмету и/или в рамках комплексных работ. Для осуществления контроля используется инструментарий (КИМы, кодификаторы, спецификации), который разрабатывается методическим объединением и/или подбирается учителями-предметниками, согласовывается внутри методических объединений и составляет методический банк внутришкольного контроля. Результаты оценки проектно-исследовательской работы переводятся в 5-балльную систему оценивания.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1 классе предметные результаты оцениваются «+» (достиг базового уровня), или «-» (не достиг базового уровня), которые не выставляются в журнал, но проговариваются, объясняются учащемуся. Для оценки предметных результатов во 2-11 классах используется 5-балльная шкала отметок, соотнесённая с уровнями освоения предметных знаний (Положение о формах, периодичности и порядке текущего контроля успеваемости и промежуточной аттестации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метапредметных результатов осуществляется на основе выполнения административных контрольных работ и проектной или учебно-исследовательской деятельности. Основной процедурой итоговой оценки достижения метапредметных результатов является защита проектной или учебно-исследовательской работы. Выполнение этой работы является обязательным для учащихся 8 - 9 - х и 10 - 11 - х классов; добровольным для учащихся 1 - 7 - х классов. Результаты оценки проектной или учебно-исследовательской работы и метапредметных результатов переводятся в 5-балльную систему оценивания.</w:t>
      </w:r>
    </w:p>
    <w:p w:rsidR="00A272B5" w:rsidRPr="00C50C46" w:rsidRDefault="00A272B5"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Защита </w:t>
      </w:r>
      <w:r w:rsidR="00BE359F" w:rsidRPr="00C50C46">
        <w:rPr>
          <w:rFonts w:ascii="Times New Roman" w:eastAsia="Times New Roman" w:hAnsi="Times New Roman" w:cs="Times New Roman"/>
          <w:b/>
          <w:sz w:val="24"/>
          <w:szCs w:val="24"/>
        </w:rPr>
        <w:t xml:space="preserve"> индивидуальных </w:t>
      </w:r>
      <w:r w:rsidRPr="00C50C46">
        <w:rPr>
          <w:rFonts w:ascii="Times New Roman" w:eastAsia="Times New Roman" w:hAnsi="Times New Roman" w:cs="Times New Roman"/>
          <w:b/>
          <w:sz w:val="24"/>
          <w:szCs w:val="24"/>
        </w:rPr>
        <w:t xml:space="preserve">проектов в </w:t>
      </w:r>
      <w:r w:rsidR="00AA3A38" w:rsidRPr="00C50C46">
        <w:rPr>
          <w:rFonts w:ascii="Times New Roman" w:eastAsia="Times New Roman" w:hAnsi="Times New Roman" w:cs="Times New Roman"/>
          <w:b/>
          <w:sz w:val="24"/>
          <w:szCs w:val="24"/>
        </w:rPr>
        <w:t>8</w:t>
      </w:r>
      <w:r w:rsidRPr="00C50C46">
        <w:rPr>
          <w:rFonts w:ascii="Times New Roman" w:eastAsia="Times New Roman" w:hAnsi="Times New Roman" w:cs="Times New Roman"/>
          <w:b/>
          <w:sz w:val="24"/>
          <w:szCs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121"/>
        <w:gridCol w:w="1036"/>
        <w:gridCol w:w="1134"/>
        <w:gridCol w:w="1735"/>
        <w:gridCol w:w="1747"/>
        <w:gridCol w:w="1379"/>
      </w:tblGrid>
      <w:tr w:rsidR="00BE359F" w:rsidRPr="00C50C46" w:rsidTr="00BE359F">
        <w:tc>
          <w:tcPr>
            <w:tcW w:w="1760"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обучающихся</w:t>
            </w:r>
          </w:p>
        </w:tc>
        <w:tc>
          <w:tcPr>
            <w:tcW w:w="1121" w:type="dxa"/>
          </w:tcPr>
          <w:p w:rsidR="00BE359F" w:rsidRPr="00C50C46" w:rsidRDefault="00BE359F"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036"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47"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79"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C50C46" w:rsidTr="00BE359F">
        <w:tc>
          <w:tcPr>
            <w:tcW w:w="1760"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1121"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p>
        </w:tc>
        <w:tc>
          <w:tcPr>
            <w:tcW w:w="1036"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47" w:type="dxa"/>
          </w:tcPr>
          <w:p w:rsidR="00BE359F" w:rsidRPr="00C50C46" w:rsidRDefault="00BE359F" w:rsidP="00DF5A29">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79" w:type="dxa"/>
          </w:tcPr>
          <w:p w:rsidR="00BE359F" w:rsidRPr="00C50C46" w:rsidRDefault="00BE359F"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4,00</w:t>
            </w:r>
          </w:p>
        </w:tc>
      </w:tr>
    </w:tbl>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BE359F" w:rsidRPr="00C50C46" w:rsidRDefault="00BE359F" w:rsidP="003C69CB">
      <w:pPr>
        <w:spacing w:after="0" w:line="240" w:lineRule="auto"/>
        <w:jc w:val="both"/>
        <w:rPr>
          <w:rFonts w:ascii="Times New Roman" w:eastAsia="Times New Roman" w:hAnsi="Times New Roman" w:cs="Times New Roman"/>
          <w:b/>
          <w:sz w:val="24"/>
          <w:szCs w:val="24"/>
        </w:rPr>
      </w:pPr>
      <w:r w:rsidRPr="00C50C46">
        <w:rPr>
          <w:noProof/>
          <w:sz w:val="24"/>
          <w:szCs w:val="24"/>
        </w:rPr>
        <w:drawing>
          <wp:inline distT="0" distB="0" distL="0" distR="0" wp14:anchorId="264CE062" wp14:editId="78EC4260">
            <wp:extent cx="6292800" cy="2577600"/>
            <wp:effectExtent l="0" t="0" r="13335"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E359F" w:rsidRPr="00C50C46" w:rsidRDefault="00BE359F" w:rsidP="003C69CB">
      <w:pPr>
        <w:spacing w:after="0" w:line="240" w:lineRule="auto"/>
        <w:jc w:val="both"/>
        <w:rPr>
          <w:rFonts w:ascii="Times New Roman" w:eastAsia="Times New Roman" w:hAnsi="Times New Roman" w:cs="Times New Roman"/>
          <w:b/>
          <w:sz w:val="24"/>
          <w:szCs w:val="24"/>
        </w:rPr>
      </w:pPr>
    </w:p>
    <w:p w:rsidR="003C69CB" w:rsidRPr="00C50C46" w:rsidRDefault="003C69CB" w:rsidP="003C69CB">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Защита проектов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67"/>
        <w:gridCol w:w="1417"/>
        <w:gridCol w:w="1198"/>
        <w:gridCol w:w="2279"/>
        <w:gridCol w:w="1720"/>
        <w:gridCol w:w="1318"/>
      </w:tblGrid>
      <w:tr w:rsidR="00BE359F" w:rsidRPr="00C50C46" w:rsidTr="00BE359F">
        <w:tc>
          <w:tcPr>
            <w:tcW w:w="813"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w:t>
            </w:r>
          </w:p>
        </w:tc>
        <w:tc>
          <w:tcPr>
            <w:tcW w:w="116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41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9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2279"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20"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1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C50C46" w:rsidTr="00BE359F">
        <w:tc>
          <w:tcPr>
            <w:tcW w:w="813" w:type="dxa"/>
          </w:tcPr>
          <w:p w:rsidR="00BE359F" w:rsidRPr="00C50C46" w:rsidRDefault="00BE359F" w:rsidP="00BE359F">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12</w:t>
            </w:r>
          </w:p>
        </w:tc>
        <w:tc>
          <w:tcPr>
            <w:tcW w:w="116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141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w:t>
            </w:r>
          </w:p>
        </w:tc>
        <w:tc>
          <w:tcPr>
            <w:tcW w:w="119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w:t>
            </w:r>
          </w:p>
        </w:tc>
        <w:tc>
          <w:tcPr>
            <w:tcW w:w="2279"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20"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75%</w:t>
            </w:r>
          </w:p>
        </w:tc>
        <w:tc>
          <w:tcPr>
            <w:tcW w:w="131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4,25</w:t>
            </w:r>
          </w:p>
        </w:tc>
      </w:tr>
    </w:tbl>
    <w:p w:rsidR="003C69CB" w:rsidRPr="00C50C46" w:rsidRDefault="003C69CB" w:rsidP="003C69CB">
      <w:pPr>
        <w:spacing w:after="0" w:line="240" w:lineRule="auto"/>
        <w:jc w:val="both"/>
        <w:rPr>
          <w:rFonts w:ascii="Times New Roman" w:eastAsia="Times New Roman" w:hAnsi="Times New Roman" w:cs="Times New Roman"/>
          <w:sz w:val="24"/>
          <w:szCs w:val="24"/>
        </w:rPr>
      </w:pPr>
    </w:p>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C04056" w:rsidRPr="00C50C46" w:rsidRDefault="00BE359F" w:rsidP="00BE359F">
      <w:pPr>
        <w:spacing w:after="0" w:line="240" w:lineRule="auto"/>
        <w:jc w:val="both"/>
        <w:rPr>
          <w:rFonts w:ascii="Times New Roman" w:eastAsia="Times New Roman" w:hAnsi="Times New Roman" w:cs="Times New Roman"/>
          <w:sz w:val="24"/>
          <w:szCs w:val="24"/>
        </w:rPr>
      </w:pPr>
      <w:r w:rsidRPr="00C50C46">
        <w:rPr>
          <w:b/>
          <w:noProof/>
          <w:sz w:val="24"/>
          <w:szCs w:val="24"/>
        </w:rPr>
        <w:lastRenderedPageBreak/>
        <w:drawing>
          <wp:inline distT="0" distB="0" distL="0" distR="0" wp14:anchorId="6F25A087" wp14:editId="4DF4AFE5">
            <wp:extent cx="6205855" cy="1720800"/>
            <wp:effectExtent l="0" t="0" r="4445" b="1333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8C5C8E" w:rsidRPr="00C50C46">
        <w:rPr>
          <w:rFonts w:ascii="Times New Roman" w:eastAsia="Times New Roman" w:hAnsi="Times New Roman" w:cs="Times New Roman"/>
          <w:sz w:val="24"/>
          <w:szCs w:val="24"/>
        </w:rPr>
        <w:t>Диагностические материалы (инструментарий) для оценки метапредметных результатов разрабатыва</w:t>
      </w:r>
      <w:r w:rsidR="00CD4A86">
        <w:rPr>
          <w:rFonts w:ascii="Times New Roman" w:eastAsia="Times New Roman" w:hAnsi="Times New Roman" w:cs="Times New Roman"/>
          <w:sz w:val="24"/>
          <w:szCs w:val="24"/>
        </w:rPr>
        <w:t>ют</w:t>
      </w:r>
      <w:r w:rsidR="008C5C8E" w:rsidRPr="00C50C46">
        <w:rPr>
          <w:rFonts w:ascii="Times New Roman" w:eastAsia="Times New Roman" w:hAnsi="Times New Roman" w:cs="Times New Roman"/>
          <w:sz w:val="24"/>
          <w:szCs w:val="24"/>
        </w:rPr>
        <w:t>ся педагогами, согласовываются внутри методических объединений и составляют методический банк внутришкольного контроля.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качества организации образовательной деятельности осуществляется при реализации образовательных программ по ФГОС в рамках системы внутришкольного контроля на основе критериев и показателей</w:t>
      </w:r>
      <w:r w:rsidR="00333223"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а также соблюдения требований к оснащению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Выводы о качестве образования в Учреждении </w:t>
      </w:r>
      <w:r w:rsidR="00F6792E" w:rsidRPr="00C50C46">
        <w:rPr>
          <w:rFonts w:ascii="Times New Roman" w:eastAsia="Times New Roman" w:hAnsi="Times New Roman" w:cs="Times New Roman"/>
          <w:sz w:val="24"/>
          <w:szCs w:val="24"/>
        </w:rPr>
        <w:t>с</w:t>
      </w:r>
      <w:r w:rsidRPr="00C50C46">
        <w:rPr>
          <w:rFonts w:ascii="Times New Roman" w:eastAsia="Times New Roman" w:hAnsi="Times New Roman" w:cs="Times New Roman"/>
          <w:sz w:val="24"/>
          <w:szCs w:val="24"/>
        </w:rPr>
        <w:t>форм</w:t>
      </w:r>
      <w:r w:rsidR="00F6792E" w:rsidRPr="00C50C46">
        <w:rPr>
          <w:rFonts w:ascii="Times New Roman" w:eastAsia="Times New Roman" w:hAnsi="Times New Roman" w:cs="Times New Roman"/>
          <w:sz w:val="24"/>
          <w:szCs w:val="24"/>
        </w:rPr>
        <w:t>ированы</w:t>
      </w:r>
      <w:r w:rsidRPr="00C50C46">
        <w:rPr>
          <w:rFonts w:ascii="Times New Roman" w:eastAsia="Times New Roman" w:hAnsi="Times New Roman" w:cs="Times New Roman"/>
          <w:sz w:val="24"/>
          <w:szCs w:val="24"/>
        </w:rPr>
        <w:t xml:space="preserve"> на основе сопоставления внешних и внутренних оценок, полученных за прошедший учебный год и отраженных в отчете по самообследованию школы, на основе:</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мониторинга достижения учащимися планируемых результатов освоения ООП по уров</w:t>
      </w:r>
      <w:r w:rsidRPr="00C50C46">
        <w:rPr>
          <w:rFonts w:ascii="Times New Roman" w:eastAsia="Times New Roman" w:hAnsi="Times New Roman" w:cs="Times New Roman"/>
          <w:sz w:val="24"/>
          <w:szCs w:val="24"/>
          <w:lang w:bidi="ru-RU"/>
        </w:rPr>
        <w:softHyphen/>
        <w:t>ням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итоговой оценки результатов освоения ООП по уровням образования, в т. ч. результатов промежуточной аттестации учащихся и государственной (итоговой) аттестации выпуск</w:t>
      </w:r>
      <w:r w:rsidRPr="00C50C46">
        <w:rPr>
          <w:rFonts w:ascii="Times New Roman" w:eastAsia="Times New Roman" w:hAnsi="Times New Roman" w:cs="Times New Roman"/>
          <w:sz w:val="24"/>
          <w:szCs w:val="24"/>
          <w:lang w:bidi="ru-RU"/>
        </w:rPr>
        <w:softHyphen/>
        <w:t>ников;</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мониторинга профессиональной компетентности педагогов Учреждения;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аттестации педагогических работников, руководителей и кандидатов на должность руко</w:t>
      </w:r>
      <w:r w:rsidRPr="00C50C46">
        <w:rPr>
          <w:rFonts w:ascii="Times New Roman" w:eastAsia="Times New Roman" w:hAnsi="Times New Roman" w:cs="Times New Roman"/>
          <w:sz w:val="24"/>
          <w:szCs w:val="24"/>
          <w:lang w:bidi="ru-RU"/>
        </w:rPr>
        <w:softHyphen/>
        <w:t>водителей образовательных организаций;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мониторинговых исследований (внутренних и внешних) удовлетворенности участников образовательных отношений качеством предоставляемых образовательных услуг;</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контрольных мероприятий;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лицензирования и аккредитации образовательной деятельности;</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социологических исследований в системе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независимой оценки качества работы и др. оценочных мероприятий и т.п.</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xml:space="preserve">ВСОКО </w:t>
      </w:r>
      <w:r w:rsidR="003806FC" w:rsidRPr="00C50C46">
        <w:rPr>
          <w:rFonts w:ascii="Times New Roman" w:eastAsia="Times New Roman" w:hAnsi="Times New Roman" w:cs="Times New Roman"/>
          <w:sz w:val="24"/>
          <w:szCs w:val="24"/>
          <w:lang w:bidi="ru-RU"/>
        </w:rPr>
        <w:t xml:space="preserve">определяет также и </w:t>
      </w:r>
      <w:r w:rsidRPr="00C50C46">
        <w:rPr>
          <w:rFonts w:ascii="Times New Roman" w:eastAsia="Times New Roman" w:hAnsi="Times New Roman" w:cs="Times New Roman"/>
          <w:sz w:val="24"/>
          <w:szCs w:val="24"/>
          <w:lang w:bidi="ru-RU"/>
        </w:rPr>
        <w:t>участие в осуществлении оценочной деятельности общественности и профессиональных объединений в качестве экспертов и наблюдателей.</w:t>
      </w:r>
    </w:p>
    <w:p w:rsidR="00F6792E" w:rsidRPr="00C50C46" w:rsidRDefault="003806FC"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Г</w:t>
      </w:r>
      <w:r w:rsidR="00F6792E" w:rsidRPr="00C50C46">
        <w:rPr>
          <w:rFonts w:ascii="Times New Roman" w:eastAsia="Times New Roman" w:hAnsi="Times New Roman" w:cs="Times New Roman"/>
          <w:sz w:val="24"/>
          <w:szCs w:val="24"/>
          <w:lang w:bidi="ru-RU"/>
        </w:rPr>
        <w:t>ласност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и открытост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результат</w:t>
      </w:r>
      <w:r w:rsidRPr="00C50C46">
        <w:rPr>
          <w:rFonts w:ascii="Times New Roman" w:eastAsia="Times New Roman" w:hAnsi="Times New Roman" w:cs="Times New Roman"/>
          <w:sz w:val="24"/>
          <w:szCs w:val="24"/>
          <w:lang w:bidi="ru-RU"/>
        </w:rPr>
        <w:t>ов</w:t>
      </w:r>
      <w:r w:rsidR="00F6792E" w:rsidRPr="00C50C46">
        <w:rPr>
          <w:rFonts w:ascii="Times New Roman" w:eastAsia="Times New Roman" w:hAnsi="Times New Roman" w:cs="Times New Roman"/>
          <w:sz w:val="24"/>
          <w:szCs w:val="24"/>
          <w:lang w:bidi="ru-RU"/>
        </w:rPr>
        <w:t xml:space="preserve"> оценки качества образования осуществля</w:t>
      </w:r>
      <w:r w:rsidRPr="00C50C46">
        <w:rPr>
          <w:rFonts w:ascii="Times New Roman" w:eastAsia="Times New Roman" w:hAnsi="Times New Roman" w:cs="Times New Roman"/>
          <w:sz w:val="24"/>
          <w:szCs w:val="24"/>
          <w:lang w:bidi="ru-RU"/>
        </w:rPr>
        <w:t>лось</w:t>
      </w:r>
      <w:r w:rsidR="00F6792E" w:rsidRPr="00C50C46">
        <w:rPr>
          <w:rFonts w:ascii="Times New Roman" w:eastAsia="Times New Roman" w:hAnsi="Times New Roman" w:cs="Times New Roman"/>
          <w:sz w:val="24"/>
          <w:szCs w:val="24"/>
          <w:lang w:bidi="ru-RU"/>
        </w:rPr>
        <w:t xml:space="preserve"> путем предоставления информации участникам образовательных отношений через родительские собрания, публичный доклад директора, размещение информации на сайте школы</w:t>
      </w:r>
      <w:r w:rsidRPr="00C50C46">
        <w:rPr>
          <w:rFonts w:ascii="Times New Roman" w:eastAsia="Times New Roman" w:hAnsi="Times New Roman" w:cs="Times New Roman"/>
          <w:sz w:val="24"/>
          <w:szCs w:val="24"/>
          <w:lang w:bidi="ru-RU"/>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Проанализировав учебно-воспитательную работу школы можно сделать следующий вывод:</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поставленные задачи были реализованы </w:t>
      </w:r>
      <w:r w:rsidR="00507E17">
        <w:rPr>
          <w:rFonts w:ascii="Times New Roman" w:eastAsia="Times New Roman" w:hAnsi="Times New Roman" w:cs="Times New Roman"/>
          <w:sz w:val="24"/>
          <w:szCs w:val="24"/>
        </w:rPr>
        <w:t>в полном объеме</w:t>
      </w:r>
      <w:r w:rsidRPr="00C50C46">
        <w:rPr>
          <w:rFonts w:ascii="Times New Roman" w:eastAsia="Times New Roman" w:hAnsi="Times New Roman" w:cs="Times New Roman"/>
          <w:sz w:val="24"/>
          <w:szCs w:val="24"/>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следующем учебном году необходимо</w:t>
      </w:r>
      <w:r w:rsidR="00EC615E" w:rsidRPr="00C50C46">
        <w:rPr>
          <w:rFonts w:ascii="Times New Roman" w:eastAsia="Times New Roman" w:hAnsi="Times New Roman" w:cs="Times New Roman"/>
          <w:sz w:val="24"/>
          <w:szCs w:val="24"/>
        </w:rPr>
        <w:t xml:space="preserve"> продолжить </w:t>
      </w:r>
      <w:r w:rsidRPr="00C50C46">
        <w:rPr>
          <w:rFonts w:ascii="Times New Roman" w:eastAsia="Times New Roman" w:hAnsi="Times New Roman" w:cs="Times New Roman"/>
          <w:sz w:val="24"/>
          <w:szCs w:val="24"/>
        </w:rPr>
        <w:t>реш</w:t>
      </w:r>
      <w:r w:rsidR="00EC615E" w:rsidRPr="00C50C46">
        <w:rPr>
          <w:rFonts w:ascii="Times New Roman" w:eastAsia="Times New Roman" w:hAnsi="Times New Roman" w:cs="Times New Roman"/>
          <w:sz w:val="24"/>
          <w:szCs w:val="24"/>
        </w:rPr>
        <w:t>ение</w:t>
      </w:r>
      <w:r w:rsidRPr="00C50C46">
        <w:rPr>
          <w:rFonts w:ascii="Times New Roman" w:eastAsia="Times New Roman" w:hAnsi="Times New Roman" w:cs="Times New Roman"/>
          <w:sz w:val="24"/>
          <w:szCs w:val="24"/>
        </w:rPr>
        <w:t xml:space="preserve"> следующи</w:t>
      </w:r>
      <w:r w:rsidR="00EC615E"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задач: </w:t>
      </w:r>
    </w:p>
    <w:p w:rsidR="00781294" w:rsidRDefault="00781294" w:rsidP="00EC6075">
      <w:pPr>
        <w:pStyle w:val="a5"/>
        <w:numPr>
          <w:ilvl w:val="0"/>
          <w:numId w:val="2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Продолжить мероприятия</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по переходу на </w:t>
      </w:r>
      <w:r w:rsidR="00507E17">
        <w:rPr>
          <w:rFonts w:ascii="Times New Roman" w:hAnsi="Times New Roman" w:cs="Times New Roman"/>
          <w:sz w:val="24"/>
          <w:szCs w:val="24"/>
        </w:rPr>
        <w:t xml:space="preserve">федеральные </w:t>
      </w:r>
      <w:r>
        <w:rPr>
          <w:rFonts w:ascii="Times New Roman" w:hAnsi="Times New Roman" w:cs="Times New Roman"/>
          <w:sz w:val="24"/>
          <w:szCs w:val="24"/>
        </w:rPr>
        <w:t>основные общеобразовательные программы</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(ФООП)   </w:t>
      </w:r>
    </w:p>
    <w:p w:rsidR="00470F19" w:rsidRPr="00C50C46" w:rsidRDefault="00470F1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Подготовка обучающихся к тестированию по </w:t>
      </w:r>
      <w:r w:rsidRPr="00C50C46">
        <w:rPr>
          <w:rFonts w:ascii="Times New Roman" w:hAnsi="Times New Roman" w:cs="Times New Roman"/>
          <w:b/>
          <w:sz w:val="24"/>
          <w:szCs w:val="24"/>
        </w:rPr>
        <w:t>функциональной грамотности</w:t>
      </w:r>
      <w:r w:rsidR="00070CFA" w:rsidRPr="00C50C46">
        <w:rPr>
          <w:rFonts w:ascii="Times New Roman" w:hAnsi="Times New Roman" w:cs="Times New Roman"/>
          <w:b/>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b/>
          <w:sz w:val="24"/>
          <w:szCs w:val="24"/>
        </w:rPr>
      </w:pPr>
      <w:r w:rsidRPr="00C50C46">
        <w:rPr>
          <w:rFonts w:ascii="Times New Roman" w:hAnsi="Times New Roman" w:cs="Times New Roman"/>
          <w:sz w:val="24"/>
          <w:szCs w:val="24"/>
        </w:rPr>
        <w:t>Повысить качество работы с</w:t>
      </w:r>
      <w:r w:rsidR="00507E17">
        <w:rPr>
          <w:rFonts w:ascii="Times New Roman" w:hAnsi="Times New Roman" w:cs="Times New Roman"/>
          <w:sz w:val="24"/>
          <w:szCs w:val="24"/>
        </w:rPr>
        <w:t xml:space="preserve"> </w:t>
      </w:r>
      <w:r w:rsidRPr="00C50C46">
        <w:rPr>
          <w:rFonts w:ascii="Times New Roman" w:hAnsi="Times New Roman" w:cs="Times New Roman"/>
          <w:sz w:val="24"/>
          <w:szCs w:val="24"/>
        </w:rPr>
        <w:t>детьми мотивированными на учебу и научно-исследовательск</w:t>
      </w:r>
      <w:r w:rsidR="003639DB" w:rsidRPr="00C50C46">
        <w:rPr>
          <w:rFonts w:ascii="Times New Roman" w:hAnsi="Times New Roman" w:cs="Times New Roman"/>
          <w:sz w:val="24"/>
          <w:szCs w:val="24"/>
        </w:rPr>
        <w:t>ую</w:t>
      </w:r>
      <w:r w:rsidR="004377BE" w:rsidRPr="00C50C46">
        <w:rPr>
          <w:rFonts w:ascii="Times New Roman" w:hAnsi="Times New Roman" w:cs="Times New Roman"/>
          <w:sz w:val="24"/>
          <w:szCs w:val="24"/>
        </w:rPr>
        <w:t xml:space="preserve"> деятельност</w:t>
      </w:r>
      <w:r w:rsidR="003639DB" w:rsidRPr="00C50C46">
        <w:rPr>
          <w:rFonts w:ascii="Times New Roman" w:hAnsi="Times New Roman" w:cs="Times New Roman"/>
          <w:sz w:val="24"/>
          <w:szCs w:val="24"/>
        </w:rPr>
        <w:t>ь</w:t>
      </w:r>
      <w:r w:rsidRPr="00C50C46">
        <w:rPr>
          <w:rFonts w:ascii="Times New Roman" w:hAnsi="Times New Roman" w:cs="Times New Roman"/>
          <w:sz w:val="24"/>
          <w:szCs w:val="24"/>
        </w:rPr>
        <w:t>;</w:t>
      </w:r>
    </w:p>
    <w:p w:rsidR="003639DB" w:rsidRPr="00C50C46" w:rsidRDefault="0071057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П</w:t>
      </w:r>
      <w:r w:rsidR="003639DB" w:rsidRPr="00C50C46">
        <w:rPr>
          <w:rFonts w:ascii="Times New Roman" w:hAnsi="Times New Roman" w:cs="Times New Roman"/>
          <w:sz w:val="24"/>
          <w:szCs w:val="24"/>
        </w:rPr>
        <w:t>рофориентационн</w:t>
      </w:r>
      <w:r w:rsidRPr="00C50C46">
        <w:rPr>
          <w:rFonts w:ascii="Times New Roman" w:hAnsi="Times New Roman" w:cs="Times New Roman"/>
          <w:sz w:val="24"/>
          <w:szCs w:val="24"/>
        </w:rPr>
        <w:t>ая</w:t>
      </w:r>
      <w:r w:rsidR="003639DB" w:rsidRPr="00C50C46">
        <w:rPr>
          <w:rFonts w:ascii="Times New Roman" w:hAnsi="Times New Roman" w:cs="Times New Roman"/>
          <w:sz w:val="24"/>
          <w:szCs w:val="24"/>
        </w:rPr>
        <w:t xml:space="preserve"> работ</w:t>
      </w:r>
      <w:r w:rsidRPr="00C50C46">
        <w:rPr>
          <w:rFonts w:ascii="Times New Roman" w:hAnsi="Times New Roman" w:cs="Times New Roman"/>
          <w:sz w:val="24"/>
          <w:szCs w:val="24"/>
        </w:rPr>
        <w:t>а</w:t>
      </w:r>
      <w:r w:rsidR="003639DB" w:rsidRPr="00C50C46">
        <w:rPr>
          <w:rFonts w:ascii="Times New Roman" w:hAnsi="Times New Roman" w:cs="Times New Roman"/>
          <w:sz w:val="24"/>
          <w:szCs w:val="24"/>
        </w:rPr>
        <w:t xml:space="preserve"> в учебн</w:t>
      </w:r>
      <w:r w:rsidRPr="00C50C46">
        <w:rPr>
          <w:rFonts w:ascii="Times New Roman" w:hAnsi="Times New Roman" w:cs="Times New Roman"/>
          <w:sz w:val="24"/>
          <w:szCs w:val="24"/>
        </w:rPr>
        <w:t>ой</w:t>
      </w:r>
      <w:r w:rsidR="003639DB" w:rsidRPr="00C50C46">
        <w:rPr>
          <w:rFonts w:ascii="Times New Roman" w:hAnsi="Times New Roman" w:cs="Times New Roman"/>
          <w:sz w:val="24"/>
          <w:szCs w:val="24"/>
        </w:rPr>
        <w:t xml:space="preserve"> деятельност</w:t>
      </w:r>
      <w:r w:rsidRPr="00C50C46">
        <w:rPr>
          <w:rFonts w:ascii="Times New Roman" w:hAnsi="Times New Roman" w:cs="Times New Roman"/>
          <w:sz w:val="24"/>
          <w:szCs w:val="24"/>
        </w:rPr>
        <w:t>и</w:t>
      </w:r>
      <w:r w:rsidR="003639DB" w:rsidRPr="00C50C46">
        <w:rPr>
          <w:rFonts w:ascii="Times New Roman" w:hAnsi="Times New Roman" w:cs="Times New Roman"/>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Обеспечить подготовку обучающихся школы на уровне среднерегиональных результатов по Всероссийской проверочной работе и Государственной итоговой аттестации;  </w:t>
      </w:r>
    </w:p>
    <w:p w:rsidR="00F02740" w:rsidRPr="00C50C46" w:rsidRDefault="001072A4"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 </w:t>
      </w:r>
      <w:r w:rsidR="00F02740" w:rsidRPr="00C50C46">
        <w:rPr>
          <w:rFonts w:ascii="Times New Roman" w:hAnsi="Times New Roman" w:cs="Times New Roman"/>
          <w:sz w:val="24"/>
          <w:szCs w:val="24"/>
        </w:rPr>
        <w:t xml:space="preserve"> Работать над качественным составом педагогического коллектива: увеличить количество учителей аттестованных на высшую и первую категории, привлекать к работе молодых специалистов, развивать наставничество;</w:t>
      </w:r>
    </w:p>
    <w:p w:rsidR="00F02740" w:rsidRPr="00CD4A86" w:rsidRDefault="001072A4" w:rsidP="00FB077F">
      <w:pPr>
        <w:pStyle w:val="a5"/>
        <w:numPr>
          <w:ilvl w:val="0"/>
          <w:numId w:val="23"/>
        </w:numPr>
        <w:spacing w:after="0" w:line="240" w:lineRule="auto"/>
        <w:ind w:left="0" w:firstLine="0"/>
        <w:jc w:val="both"/>
        <w:rPr>
          <w:rFonts w:ascii="Times New Roman" w:eastAsia="Times New Roman" w:hAnsi="Times New Roman" w:cs="Times New Roman"/>
          <w:sz w:val="24"/>
          <w:szCs w:val="24"/>
        </w:rPr>
      </w:pPr>
      <w:r w:rsidRPr="00CD4A86">
        <w:rPr>
          <w:rFonts w:ascii="Times New Roman" w:hAnsi="Times New Roman" w:cs="Times New Roman"/>
          <w:sz w:val="24"/>
          <w:szCs w:val="24"/>
        </w:rPr>
        <w:t xml:space="preserve"> </w:t>
      </w:r>
      <w:r w:rsidR="00F02740" w:rsidRPr="00CD4A86">
        <w:rPr>
          <w:rFonts w:ascii="Times New Roman" w:hAnsi="Times New Roman" w:cs="Times New Roman"/>
          <w:sz w:val="24"/>
          <w:szCs w:val="24"/>
        </w:rPr>
        <w:t xml:space="preserve"> Совершенствовать формы, средства и методы обучения, а также педагогического инструментария для измерения достижения поставленных ц</w:t>
      </w:r>
      <w:r w:rsidR="00CD4A86" w:rsidRPr="00CD4A86">
        <w:rPr>
          <w:rFonts w:ascii="Times New Roman" w:hAnsi="Times New Roman" w:cs="Times New Roman"/>
          <w:sz w:val="24"/>
          <w:szCs w:val="24"/>
        </w:rPr>
        <w:t>елей.</w:t>
      </w:r>
    </w:p>
    <w:sectPr w:rsidR="00F02740" w:rsidRPr="00CD4A86" w:rsidSect="003C69CB">
      <w:type w:val="continuous"/>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B7" w:rsidRDefault="00A43BB7" w:rsidP="009F32C8">
      <w:pPr>
        <w:spacing w:after="0" w:line="240" w:lineRule="auto"/>
      </w:pPr>
      <w:r>
        <w:separator/>
      </w:r>
    </w:p>
  </w:endnote>
  <w:endnote w:type="continuationSeparator" w:id="0">
    <w:p w:rsidR="00A43BB7" w:rsidRDefault="00A43BB7" w:rsidP="009F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B7" w:rsidRDefault="00A43BB7" w:rsidP="009F32C8">
      <w:pPr>
        <w:spacing w:after="0" w:line="240" w:lineRule="auto"/>
      </w:pPr>
      <w:r>
        <w:separator/>
      </w:r>
    </w:p>
  </w:footnote>
  <w:footnote w:type="continuationSeparator" w:id="0">
    <w:p w:rsidR="00A43BB7" w:rsidRDefault="00A43BB7" w:rsidP="009F3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B9C"/>
      </v:shape>
    </w:pict>
  </w:numPicBullet>
  <w:abstractNum w:abstractNumId="0">
    <w:nsid w:val="00AD1861"/>
    <w:multiLevelType w:val="multilevel"/>
    <w:tmpl w:val="DF4E2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16A42"/>
    <w:multiLevelType w:val="multilevel"/>
    <w:tmpl w:val="612C4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25B5A"/>
    <w:multiLevelType w:val="multilevel"/>
    <w:tmpl w:val="CB58875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E4716"/>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55F62"/>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51406"/>
    <w:multiLevelType w:val="hybridMultilevel"/>
    <w:tmpl w:val="C57A5CE2"/>
    <w:lvl w:ilvl="0" w:tplc="C93480E4">
      <w:start w:val="1"/>
      <w:numFmt w:val="decimal"/>
      <w:lvlText w:val="%1."/>
      <w:lvlJc w:val="left"/>
      <w:pPr>
        <w:tabs>
          <w:tab w:val="num" w:pos="360"/>
        </w:tabs>
        <w:ind w:left="360" w:hanging="360"/>
      </w:pPr>
    </w:lvl>
    <w:lvl w:ilvl="1" w:tplc="38FECE48">
      <w:start w:val="1"/>
      <w:numFmt w:val="decimal"/>
      <w:lvlText w:val="%2."/>
      <w:lvlJc w:val="left"/>
      <w:pPr>
        <w:tabs>
          <w:tab w:val="num" w:pos="1080"/>
        </w:tabs>
        <w:ind w:left="1080" w:hanging="360"/>
      </w:pPr>
    </w:lvl>
    <w:lvl w:ilvl="2" w:tplc="18B082FC">
      <w:start w:val="1"/>
      <w:numFmt w:val="decimal"/>
      <w:lvlText w:val="%3."/>
      <w:lvlJc w:val="left"/>
      <w:pPr>
        <w:tabs>
          <w:tab w:val="num" w:pos="1800"/>
        </w:tabs>
        <w:ind w:left="1800" w:hanging="360"/>
      </w:pPr>
    </w:lvl>
    <w:lvl w:ilvl="3" w:tplc="6FC2007C" w:tentative="1">
      <w:start w:val="1"/>
      <w:numFmt w:val="decimal"/>
      <w:lvlText w:val="%4."/>
      <w:lvlJc w:val="left"/>
      <w:pPr>
        <w:tabs>
          <w:tab w:val="num" w:pos="2520"/>
        </w:tabs>
        <w:ind w:left="2520" w:hanging="360"/>
      </w:pPr>
    </w:lvl>
    <w:lvl w:ilvl="4" w:tplc="075EE4E0" w:tentative="1">
      <w:start w:val="1"/>
      <w:numFmt w:val="decimal"/>
      <w:lvlText w:val="%5."/>
      <w:lvlJc w:val="left"/>
      <w:pPr>
        <w:tabs>
          <w:tab w:val="num" w:pos="3240"/>
        </w:tabs>
        <w:ind w:left="3240" w:hanging="360"/>
      </w:pPr>
    </w:lvl>
    <w:lvl w:ilvl="5" w:tplc="01D83330" w:tentative="1">
      <w:start w:val="1"/>
      <w:numFmt w:val="decimal"/>
      <w:lvlText w:val="%6."/>
      <w:lvlJc w:val="left"/>
      <w:pPr>
        <w:tabs>
          <w:tab w:val="num" w:pos="3960"/>
        </w:tabs>
        <w:ind w:left="3960" w:hanging="360"/>
      </w:pPr>
    </w:lvl>
    <w:lvl w:ilvl="6" w:tplc="1EF6174E" w:tentative="1">
      <w:start w:val="1"/>
      <w:numFmt w:val="decimal"/>
      <w:lvlText w:val="%7."/>
      <w:lvlJc w:val="left"/>
      <w:pPr>
        <w:tabs>
          <w:tab w:val="num" w:pos="4680"/>
        </w:tabs>
        <w:ind w:left="4680" w:hanging="360"/>
      </w:pPr>
    </w:lvl>
    <w:lvl w:ilvl="7" w:tplc="5F8E4764" w:tentative="1">
      <w:start w:val="1"/>
      <w:numFmt w:val="decimal"/>
      <w:lvlText w:val="%8."/>
      <w:lvlJc w:val="left"/>
      <w:pPr>
        <w:tabs>
          <w:tab w:val="num" w:pos="5400"/>
        </w:tabs>
        <w:ind w:left="5400" w:hanging="360"/>
      </w:pPr>
    </w:lvl>
    <w:lvl w:ilvl="8" w:tplc="5D284B72" w:tentative="1">
      <w:start w:val="1"/>
      <w:numFmt w:val="decimal"/>
      <w:lvlText w:val="%9."/>
      <w:lvlJc w:val="left"/>
      <w:pPr>
        <w:tabs>
          <w:tab w:val="num" w:pos="6120"/>
        </w:tabs>
        <w:ind w:left="6120" w:hanging="360"/>
      </w:pPr>
    </w:lvl>
  </w:abstractNum>
  <w:abstractNum w:abstractNumId="6">
    <w:nsid w:val="15D36CAC"/>
    <w:multiLevelType w:val="hybridMultilevel"/>
    <w:tmpl w:val="F1085198"/>
    <w:lvl w:ilvl="0" w:tplc="6A64F03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1D1C6892"/>
    <w:multiLevelType w:val="multilevel"/>
    <w:tmpl w:val="0FF22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A1CA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812980"/>
    <w:multiLevelType w:val="multilevel"/>
    <w:tmpl w:val="C0B21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B6877"/>
    <w:multiLevelType w:val="multilevel"/>
    <w:tmpl w:val="F69E8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91695"/>
    <w:multiLevelType w:val="multilevel"/>
    <w:tmpl w:val="131A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3F35FD"/>
    <w:multiLevelType w:val="multilevel"/>
    <w:tmpl w:val="F61AF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4C2700"/>
    <w:multiLevelType w:val="multilevel"/>
    <w:tmpl w:val="2B7A73F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C7029"/>
    <w:multiLevelType w:val="hybridMultilevel"/>
    <w:tmpl w:val="60C8610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2DA37E8E"/>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72C86"/>
    <w:multiLevelType w:val="multilevel"/>
    <w:tmpl w:val="98D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642C4F"/>
    <w:multiLevelType w:val="hybridMultilevel"/>
    <w:tmpl w:val="3AD460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F6223"/>
    <w:multiLevelType w:val="multilevel"/>
    <w:tmpl w:val="381A8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B69C5"/>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F3225"/>
    <w:multiLevelType w:val="multilevel"/>
    <w:tmpl w:val="CF18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E27BF"/>
    <w:multiLevelType w:val="hybridMultilevel"/>
    <w:tmpl w:val="2EAAA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11BB6"/>
    <w:multiLevelType w:val="multilevel"/>
    <w:tmpl w:val="80D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70024A"/>
    <w:multiLevelType w:val="hybridMultilevel"/>
    <w:tmpl w:val="14A0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75E19"/>
    <w:multiLevelType w:val="multilevel"/>
    <w:tmpl w:val="4AA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1A2BCD"/>
    <w:multiLevelType w:val="multilevel"/>
    <w:tmpl w:val="0B529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8A1B66"/>
    <w:multiLevelType w:val="hybridMultilevel"/>
    <w:tmpl w:val="AA5AED62"/>
    <w:lvl w:ilvl="0" w:tplc="0419000F">
      <w:start w:val="1"/>
      <w:numFmt w:val="decimal"/>
      <w:lvlText w:val="%1."/>
      <w:lvlJc w:val="left"/>
      <w:pPr>
        <w:tabs>
          <w:tab w:val="num" w:pos="720"/>
        </w:tabs>
        <w:ind w:left="720" w:hanging="360"/>
      </w:pPr>
    </w:lvl>
    <w:lvl w:ilvl="1" w:tplc="52CA883E">
      <w:start w:val="9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AA445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AE37B0"/>
    <w:multiLevelType w:val="multilevel"/>
    <w:tmpl w:val="4E3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12E8E"/>
    <w:multiLevelType w:val="hybridMultilevel"/>
    <w:tmpl w:val="EEC4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3647E2"/>
    <w:multiLevelType w:val="hybridMultilevel"/>
    <w:tmpl w:val="B9687C7A"/>
    <w:lvl w:ilvl="0" w:tplc="07B02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241EF7"/>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722596"/>
    <w:multiLevelType w:val="multilevel"/>
    <w:tmpl w:val="580C4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50239C"/>
    <w:multiLevelType w:val="hybridMultilevel"/>
    <w:tmpl w:val="1924E5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2C7198"/>
    <w:multiLevelType w:val="hybridMultilevel"/>
    <w:tmpl w:val="4D6CA8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79157C77"/>
    <w:multiLevelType w:val="hybridMultilevel"/>
    <w:tmpl w:val="51208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7F2454"/>
    <w:multiLevelType w:val="hybridMultilevel"/>
    <w:tmpl w:val="C124F426"/>
    <w:lvl w:ilvl="0" w:tplc="E91A22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620DE"/>
    <w:multiLevelType w:val="multilevel"/>
    <w:tmpl w:val="5C708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12"/>
  </w:num>
  <w:num w:numId="4">
    <w:abstractNumId w:val="7"/>
  </w:num>
  <w:num w:numId="5">
    <w:abstractNumId w:val="20"/>
  </w:num>
  <w:num w:numId="6">
    <w:abstractNumId w:val="0"/>
  </w:num>
  <w:num w:numId="7">
    <w:abstractNumId w:val="10"/>
  </w:num>
  <w:num w:numId="8">
    <w:abstractNumId w:val="37"/>
  </w:num>
  <w:num w:numId="9">
    <w:abstractNumId w:val="1"/>
  </w:num>
  <w:num w:numId="10">
    <w:abstractNumId w:val="18"/>
  </w:num>
  <w:num w:numId="11">
    <w:abstractNumId w:val="9"/>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2"/>
  </w:num>
  <w:num w:numId="16">
    <w:abstractNumId w:val="28"/>
  </w:num>
  <w:num w:numId="17">
    <w:abstractNumId w:val="5"/>
  </w:num>
  <w:num w:numId="18">
    <w:abstractNumId w:val="6"/>
  </w:num>
  <w:num w:numId="19">
    <w:abstractNumId w:val="34"/>
  </w:num>
  <w:num w:numId="20">
    <w:abstractNumId w:val="29"/>
  </w:num>
  <w:num w:numId="21">
    <w:abstractNumId w:val="33"/>
  </w:num>
  <w:num w:numId="22">
    <w:abstractNumId w:val="22"/>
  </w:num>
  <w:num w:numId="23">
    <w:abstractNumId w:val="17"/>
  </w:num>
  <w:num w:numId="24">
    <w:abstractNumId w:val="15"/>
  </w:num>
  <w:num w:numId="25">
    <w:abstractNumId w:val="2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0"/>
  </w:num>
  <w:num w:numId="30">
    <w:abstractNumId w:val="31"/>
  </w:num>
  <w:num w:numId="31">
    <w:abstractNumId w:val="26"/>
  </w:num>
  <w:num w:numId="32">
    <w:abstractNumId w:val="4"/>
  </w:num>
  <w:num w:numId="33">
    <w:abstractNumId w:val="23"/>
  </w:num>
  <w:num w:numId="34">
    <w:abstractNumId w:val="1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num>
  <w:num w:numId="38">
    <w:abstractNumId w:val="2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56"/>
    <w:rsid w:val="000053F7"/>
    <w:rsid w:val="000145E8"/>
    <w:rsid w:val="00024BF5"/>
    <w:rsid w:val="00045C0B"/>
    <w:rsid w:val="000505A2"/>
    <w:rsid w:val="00062138"/>
    <w:rsid w:val="00070CFA"/>
    <w:rsid w:val="00083035"/>
    <w:rsid w:val="00086BFB"/>
    <w:rsid w:val="000920C1"/>
    <w:rsid w:val="00094161"/>
    <w:rsid w:val="000B118A"/>
    <w:rsid w:val="000B7A96"/>
    <w:rsid w:val="000C0221"/>
    <w:rsid w:val="000C10EE"/>
    <w:rsid w:val="000C1955"/>
    <w:rsid w:val="000C3E00"/>
    <w:rsid w:val="000D7465"/>
    <w:rsid w:val="000E105D"/>
    <w:rsid w:val="000E72CC"/>
    <w:rsid w:val="000E7CB5"/>
    <w:rsid w:val="001072A4"/>
    <w:rsid w:val="00144635"/>
    <w:rsid w:val="00155E50"/>
    <w:rsid w:val="001649FF"/>
    <w:rsid w:val="00165CF8"/>
    <w:rsid w:val="001914F8"/>
    <w:rsid w:val="00192D2E"/>
    <w:rsid w:val="001A6301"/>
    <w:rsid w:val="001C1FED"/>
    <w:rsid w:val="001C3019"/>
    <w:rsid w:val="001C4715"/>
    <w:rsid w:val="001D0C63"/>
    <w:rsid w:val="001D5D36"/>
    <w:rsid w:val="001E17B9"/>
    <w:rsid w:val="001F7E95"/>
    <w:rsid w:val="00200B2D"/>
    <w:rsid w:val="00205648"/>
    <w:rsid w:val="0020619D"/>
    <w:rsid w:val="002074FC"/>
    <w:rsid w:val="002140FA"/>
    <w:rsid w:val="00225347"/>
    <w:rsid w:val="002279DC"/>
    <w:rsid w:val="00232C1B"/>
    <w:rsid w:val="00234DB7"/>
    <w:rsid w:val="00235DBD"/>
    <w:rsid w:val="002370A3"/>
    <w:rsid w:val="00243C51"/>
    <w:rsid w:val="00253A55"/>
    <w:rsid w:val="002725EE"/>
    <w:rsid w:val="00272D87"/>
    <w:rsid w:val="00284C20"/>
    <w:rsid w:val="0029250C"/>
    <w:rsid w:val="002A1D92"/>
    <w:rsid w:val="002A6DE4"/>
    <w:rsid w:val="002B20BA"/>
    <w:rsid w:val="002B406E"/>
    <w:rsid w:val="002C0B47"/>
    <w:rsid w:val="002D0C6F"/>
    <w:rsid w:val="002D475E"/>
    <w:rsid w:val="002D5A8D"/>
    <w:rsid w:val="002F351F"/>
    <w:rsid w:val="002F3BA3"/>
    <w:rsid w:val="00304C45"/>
    <w:rsid w:val="00305119"/>
    <w:rsid w:val="00305978"/>
    <w:rsid w:val="00312221"/>
    <w:rsid w:val="003161C4"/>
    <w:rsid w:val="003177F4"/>
    <w:rsid w:val="00320A5A"/>
    <w:rsid w:val="00333223"/>
    <w:rsid w:val="003357B2"/>
    <w:rsid w:val="00363158"/>
    <w:rsid w:val="003639DB"/>
    <w:rsid w:val="00367FC3"/>
    <w:rsid w:val="00375EE3"/>
    <w:rsid w:val="00376E98"/>
    <w:rsid w:val="00376FBD"/>
    <w:rsid w:val="003806FC"/>
    <w:rsid w:val="00381B1D"/>
    <w:rsid w:val="003A29F3"/>
    <w:rsid w:val="003B1157"/>
    <w:rsid w:val="003B3CB9"/>
    <w:rsid w:val="003C4AAF"/>
    <w:rsid w:val="003C69CB"/>
    <w:rsid w:val="003E4A7F"/>
    <w:rsid w:val="00412291"/>
    <w:rsid w:val="00413AB2"/>
    <w:rsid w:val="00423D92"/>
    <w:rsid w:val="0043291A"/>
    <w:rsid w:val="00434613"/>
    <w:rsid w:val="004377BE"/>
    <w:rsid w:val="0044450F"/>
    <w:rsid w:val="0045758C"/>
    <w:rsid w:val="00464279"/>
    <w:rsid w:val="00470F19"/>
    <w:rsid w:val="00473C3C"/>
    <w:rsid w:val="00482D36"/>
    <w:rsid w:val="0048487A"/>
    <w:rsid w:val="004A2AED"/>
    <w:rsid w:val="004F5266"/>
    <w:rsid w:val="004F657D"/>
    <w:rsid w:val="004F748F"/>
    <w:rsid w:val="0050119F"/>
    <w:rsid w:val="00507E17"/>
    <w:rsid w:val="0051122B"/>
    <w:rsid w:val="00523CCD"/>
    <w:rsid w:val="005337ED"/>
    <w:rsid w:val="005422FF"/>
    <w:rsid w:val="005507B6"/>
    <w:rsid w:val="005710B1"/>
    <w:rsid w:val="00573F98"/>
    <w:rsid w:val="00573FA2"/>
    <w:rsid w:val="00573FFD"/>
    <w:rsid w:val="005766F9"/>
    <w:rsid w:val="00584734"/>
    <w:rsid w:val="005873E9"/>
    <w:rsid w:val="00605B41"/>
    <w:rsid w:val="006075D8"/>
    <w:rsid w:val="00613915"/>
    <w:rsid w:val="0062232B"/>
    <w:rsid w:val="00623DF1"/>
    <w:rsid w:val="00641A73"/>
    <w:rsid w:val="00654796"/>
    <w:rsid w:val="00664184"/>
    <w:rsid w:val="00673A57"/>
    <w:rsid w:val="0067527C"/>
    <w:rsid w:val="00683E0B"/>
    <w:rsid w:val="00696735"/>
    <w:rsid w:val="00697663"/>
    <w:rsid w:val="006A0282"/>
    <w:rsid w:val="006A0AE0"/>
    <w:rsid w:val="006A7CEE"/>
    <w:rsid w:val="006B62E2"/>
    <w:rsid w:val="006D00A6"/>
    <w:rsid w:val="006D2E02"/>
    <w:rsid w:val="006E1262"/>
    <w:rsid w:val="006E3674"/>
    <w:rsid w:val="006E5077"/>
    <w:rsid w:val="006E567C"/>
    <w:rsid w:val="006F6B7A"/>
    <w:rsid w:val="00703C13"/>
    <w:rsid w:val="00710579"/>
    <w:rsid w:val="00711781"/>
    <w:rsid w:val="00714BAA"/>
    <w:rsid w:val="00721211"/>
    <w:rsid w:val="00727B41"/>
    <w:rsid w:val="00734C2A"/>
    <w:rsid w:val="007365EB"/>
    <w:rsid w:val="007674B7"/>
    <w:rsid w:val="00781294"/>
    <w:rsid w:val="00791E72"/>
    <w:rsid w:val="0079606C"/>
    <w:rsid w:val="007A6B7C"/>
    <w:rsid w:val="007C331D"/>
    <w:rsid w:val="007C4E7D"/>
    <w:rsid w:val="007D37E3"/>
    <w:rsid w:val="007E027B"/>
    <w:rsid w:val="007E0BB2"/>
    <w:rsid w:val="007E1FD3"/>
    <w:rsid w:val="007E640C"/>
    <w:rsid w:val="00816EEC"/>
    <w:rsid w:val="008274E9"/>
    <w:rsid w:val="00831189"/>
    <w:rsid w:val="00863641"/>
    <w:rsid w:val="008714C2"/>
    <w:rsid w:val="008743CE"/>
    <w:rsid w:val="00880C54"/>
    <w:rsid w:val="0089502E"/>
    <w:rsid w:val="00896806"/>
    <w:rsid w:val="008B5C27"/>
    <w:rsid w:val="008C0434"/>
    <w:rsid w:val="008C5C8E"/>
    <w:rsid w:val="008D039D"/>
    <w:rsid w:val="008E03D1"/>
    <w:rsid w:val="008E20BE"/>
    <w:rsid w:val="008E77D5"/>
    <w:rsid w:val="008F0757"/>
    <w:rsid w:val="008F0862"/>
    <w:rsid w:val="008F26E4"/>
    <w:rsid w:val="0090113B"/>
    <w:rsid w:val="009030C2"/>
    <w:rsid w:val="00912313"/>
    <w:rsid w:val="00912423"/>
    <w:rsid w:val="0091552E"/>
    <w:rsid w:val="0092047C"/>
    <w:rsid w:val="00937A41"/>
    <w:rsid w:val="009400E8"/>
    <w:rsid w:val="00947C39"/>
    <w:rsid w:val="0095363B"/>
    <w:rsid w:val="00976F32"/>
    <w:rsid w:val="009841FA"/>
    <w:rsid w:val="0098420A"/>
    <w:rsid w:val="00985B84"/>
    <w:rsid w:val="00990158"/>
    <w:rsid w:val="009969F9"/>
    <w:rsid w:val="009A14E4"/>
    <w:rsid w:val="009A6D75"/>
    <w:rsid w:val="009B0B12"/>
    <w:rsid w:val="009B229C"/>
    <w:rsid w:val="009C3021"/>
    <w:rsid w:val="009C6E79"/>
    <w:rsid w:val="009C7143"/>
    <w:rsid w:val="009F106E"/>
    <w:rsid w:val="009F32C8"/>
    <w:rsid w:val="009F436A"/>
    <w:rsid w:val="009F694E"/>
    <w:rsid w:val="00A06C69"/>
    <w:rsid w:val="00A16B88"/>
    <w:rsid w:val="00A17247"/>
    <w:rsid w:val="00A21693"/>
    <w:rsid w:val="00A2172E"/>
    <w:rsid w:val="00A26CB1"/>
    <w:rsid w:val="00A272B5"/>
    <w:rsid w:val="00A3374C"/>
    <w:rsid w:val="00A43BB7"/>
    <w:rsid w:val="00A63924"/>
    <w:rsid w:val="00A7712B"/>
    <w:rsid w:val="00A84259"/>
    <w:rsid w:val="00A8547B"/>
    <w:rsid w:val="00A90BD6"/>
    <w:rsid w:val="00A97E11"/>
    <w:rsid w:val="00AA3A38"/>
    <w:rsid w:val="00AA3D3A"/>
    <w:rsid w:val="00AA4C8B"/>
    <w:rsid w:val="00AA5479"/>
    <w:rsid w:val="00AB1D41"/>
    <w:rsid w:val="00AB3D78"/>
    <w:rsid w:val="00AC653B"/>
    <w:rsid w:val="00AC68F3"/>
    <w:rsid w:val="00AD4B7F"/>
    <w:rsid w:val="00AD5585"/>
    <w:rsid w:val="00AE3635"/>
    <w:rsid w:val="00AF5858"/>
    <w:rsid w:val="00AF6220"/>
    <w:rsid w:val="00B01356"/>
    <w:rsid w:val="00B1462F"/>
    <w:rsid w:val="00B24538"/>
    <w:rsid w:val="00B325B4"/>
    <w:rsid w:val="00B37888"/>
    <w:rsid w:val="00B40EAA"/>
    <w:rsid w:val="00B45963"/>
    <w:rsid w:val="00B50A7A"/>
    <w:rsid w:val="00B62414"/>
    <w:rsid w:val="00B6456D"/>
    <w:rsid w:val="00B648E5"/>
    <w:rsid w:val="00B67304"/>
    <w:rsid w:val="00B7307B"/>
    <w:rsid w:val="00B76D34"/>
    <w:rsid w:val="00B778D0"/>
    <w:rsid w:val="00B85A40"/>
    <w:rsid w:val="00B874A0"/>
    <w:rsid w:val="00B95384"/>
    <w:rsid w:val="00BA3B87"/>
    <w:rsid w:val="00BB3CCD"/>
    <w:rsid w:val="00BC6CBE"/>
    <w:rsid w:val="00BD5A08"/>
    <w:rsid w:val="00BE359F"/>
    <w:rsid w:val="00BE6719"/>
    <w:rsid w:val="00C04056"/>
    <w:rsid w:val="00C13761"/>
    <w:rsid w:val="00C2223C"/>
    <w:rsid w:val="00C31C2E"/>
    <w:rsid w:val="00C36157"/>
    <w:rsid w:val="00C379C9"/>
    <w:rsid w:val="00C46678"/>
    <w:rsid w:val="00C50C46"/>
    <w:rsid w:val="00C64023"/>
    <w:rsid w:val="00C711E4"/>
    <w:rsid w:val="00C71FC9"/>
    <w:rsid w:val="00C82A95"/>
    <w:rsid w:val="00C841FE"/>
    <w:rsid w:val="00C9480D"/>
    <w:rsid w:val="00CA1994"/>
    <w:rsid w:val="00CD2A54"/>
    <w:rsid w:val="00CD4A86"/>
    <w:rsid w:val="00CD57D6"/>
    <w:rsid w:val="00CE6B75"/>
    <w:rsid w:val="00D00960"/>
    <w:rsid w:val="00D01F05"/>
    <w:rsid w:val="00D07A75"/>
    <w:rsid w:val="00D2576F"/>
    <w:rsid w:val="00D3449E"/>
    <w:rsid w:val="00D65CD8"/>
    <w:rsid w:val="00D65E2C"/>
    <w:rsid w:val="00D66524"/>
    <w:rsid w:val="00D871AB"/>
    <w:rsid w:val="00D93EA9"/>
    <w:rsid w:val="00D96F31"/>
    <w:rsid w:val="00DA503C"/>
    <w:rsid w:val="00DD6083"/>
    <w:rsid w:val="00DE269F"/>
    <w:rsid w:val="00DE2FE7"/>
    <w:rsid w:val="00DF5A29"/>
    <w:rsid w:val="00E012A0"/>
    <w:rsid w:val="00E25443"/>
    <w:rsid w:val="00E26AC0"/>
    <w:rsid w:val="00E44703"/>
    <w:rsid w:val="00E44CF2"/>
    <w:rsid w:val="00E7290E"/>
    <w:rsid w:val="00E849AF"/>
    <w:rsid w:val="00E93660"/>
    <w:rsid w:val="00E96F63"/>
    <w:rsid w:val="00EA64CE"/>
    <w:rsid w:val="00EA79C7"/>
    <w:rsid w:val="00EB0D53"/>
    <w:rsid w:val="00EB3C51"/>
    <w:rsid w:val="00EC227D"/>
    <w:rsid w:val="00EC6075"/>
    <w:rsid w:val="00EC615E"/>
    <w:rsid w:val="00ED43C1"/>
    <w:rsid w:val="00ED4FFB"/>
    <w:rsid w:val="00ED5CDA"/>
    <w:rsid w:val="00EE5E64"/>
    <w:rsid w:val="00EE79C8"/>
    <w:rsid w:val="00F00A05"/>
    <w:rsid w:val="00F02740"/>
    <w:rsid w:val="00F148A1"/>
    <w:rsid w:val="00F22B43"/>
    <w:rsid w:val="00F37D23"/>
    <w:rsid w:val="00F41E99"/>
    <w:rsid w:val="00F47B0B"/>
    <w:rsid w:val="00F6792E"/>
    <w:rsid w:val="00F708CD"/>
    <w:rsid w:val="00F83EA2"/>
    <w:rsid w:val="00F855C2"/>
    <w:rsid w:val="00FA096C"/>
    <w:rsid w:val="00FB6EB7"/>
    <w:rsid w:val="00FE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16BF0-DD9F-4D93-8F56-619347C8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657D"/>
    <w:pPr>
      <w:keepNext/>
      <w:spacing w:after="0" w:line="360" w:lineRule="auto"/>
      <w:jc w:val="center"/>
      <w:outlineLvl w:val="0"/>
    </w:pPr>
    <w:rPr>
      <w:rFonts w:ascii="Verdana" w:eastAsia="Times New Roman" w:hAnsi="Verdana" w:cs="Times New Roman"/>
      <w:sz w:val="28"/>
      <w:szCs w:val="24"/>
    </w:rPr>
  </w:style>
  <w:style w:type="paragraph" w:styleId="2">
    <w:name w:val="heading 2"/>
    <w:basedOn w:val="a"/>
    <w:next w:val="a"/>
    <w:link w:val="20"/>
    <w:unhideWhenUsed/>
    <w:qFormat/>
    <w:rsid w:val="00F1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57D"/>
    <w:rPr>
      <w:rFonts w:ascii="Verdana" w:eastAsia="Times New Roman" w:hAnsi="Verdana" w:cs="Times New Roman"/>
      <w:sz w:val="28"/>
      <w:szCs w:val="24"/>
    </w:rPr>
  </w:style>
  <w:style w:type="character" w:customStyle="1" w:styleId="20">
    <w:name w:val="Заголовок 2 Знак"/>
    <w:basedOn w:val="a0"/>
    <w:link w:val="2"/>
    <w:rsid w:val="00F148A1"/>
    <w:rPr>
      <w:rFonts w:asciiTheme="majorHAnsi" w:eastAsiaTheme="majorEastAsia" w:hAnsiTheme="majorHAnsi" w:cstheme="majorBidi"/>
      <w:color w:val="365F91" w:themeColor="accent1" w:themeShade="BF"/>
      <w:sz w:val="26"/>
      <w:szCs w:val="26"/>
    </w:rPr>
  </w:style>
  <w:style w:type="paragraph" w:styleId="a3">
    <w:name w:val="No Spacing"/>
    <w:link w:val="a4"/>
    <w:uiPriority w:val="1"/>
    <w:qFormat/>
    <w:rsid w:val="00573F98"/>
    <w:pPr>
      <w:spacing w:after="0" w:line="240" w:lineRule="auto"/>
    </w:pPr>
    <w:rPr>
      <w:rFonts w:eastAsiaTheme="minorHAnsi"/>
      <w:lang w:eastAsia="en-US"/>
    </w:rPr>
  </w:style>
  <w:style w:type="paragraph" w:styleId="a5">
    <w:name w:val="List Paragraph"/>
    <w:basedOn w:val="a"/>
    <w:link w:val="a6"/>
    <w:uiPriority w:val="99"/>
    <w:qFormat/>
    <w:rsid w:val="00573F98"/>
    <w:pPr>
      <w:ind w:left="720"/>
      <w:contextualSpacing/>
    </w:pPr>
  </w:style>
  <w:style w:type="table" w:styleId="a7">
    <w:name w:val="Table Grid"/>
    <w:basedOn w:val="a1"/>
    <w:uiPriority w:val="59"/>
    <w:rsid w:val="00573F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 Знак Знак, Знак Знак Знак Знак Знак Знак, Знак Знак Знак Знак Знак, Знак Знак Знак Знак,Знак Знак Знак,Знак Знак,Знак Знак Знак Знак Знак Знак,Знак Знак Знак Знак Знак"/>
    <w:basedOn w:val="a"/>
    <w:link w:val="a9"/>
    <w:uiPriority w:val="99"/>
    <w:unhideWhenUsed/>
    <w:rsid w:val="0057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3F98"/>
  </w:style>
  <w:style w:type="character" w:styleId="aa">
    <w:name w:val="Strong"/>
    <w:basedOn w:val="a0"/>
    <w:uiPriority w:val="22"/>
    <w:qFormat/>
    <w:rsid w:val="00F708CD"/>
    <w:rPr>
      <w:b/>
      <w:bCs/>
    </w:rPr>
  </w:style>
  <w:style w:type="paragraph" w:styleId="ab">
    <w:name w:val="Balloon Text"/>
    <w:basedOn w:val="a"/>
    <w:link w:val="ac"/>
    <w:uiPriority w:val="99"/>
    <w:semiHidden/>
    <w:unhideWhenUsed/>
    <w:rsid w:val="00B874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74A0"/>
    <w:rPr>
      <w:rFonts w:ascii="Tahoma" w:hAnsi="Tahoma" w:cs="Tahoma"/>
      <w:sz w:val="16"/>
      <w:szCs w:val="16"/>
    </w:rPr>
  </w:style>
  <w:style w:type="paragraph" w:styleId="ad">
    <w:name w:val="header"/>
    <w:basedOn w:val="a"/>
    <w:link w:val="ae"/>
    <w:uiPriority w:val="99"/>
    <w:semiHidden/>
    <w:unhideWhenUsed/>
    <w:rsid w:val="009F32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F32C8"/>
  </w:style>
  <w:style w:type="paragraph" w:styleId="af">
    <w:name w:val="footer"/>
    <w:basedOn w:val="a"/>
    <w:link w:val="af0"/>
    <w:uiPriority w:val="99"/>
    <w:unhideWhenUsed/>
    <w:rsid w:val="009F32C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32C8"/>
  </w:style>
  <w:style w:type="paragraph" w:styleId="21">
    <w:name w:val="Body Text 2"/>
    <w:basedOn w:val="a"/>
    <w:link w:val="22"/>
    <w:uiPriority w:val="99"/>
    <w:unhideWhenUsed/>
    <w:rsid w:val="009969F9"/>
    <w:pPr>
      <w:spacing w:after="120" w:line="480" w:lineRule="auto"/>
    </w:pPr>
  </w:style>
  <w:style w:type="character" w:customStyle="1" w:styleId="22">
    <w:name w:val="Основной текст 2 Знак"/>
    <w:basedOn w:val="a0"/>
    <w:link w:val="21"/>
    <w:uiPriority w:val="99"/>
    <w:rsid w:val="009969F9"/>
  </w:style>
  <w:style w:type="paragraph" w:styleId="af1">
    <w:name w:val="Body Text"/>
    <w:basedOn w:val="a"/>
    <w:link w:val="af2"/>
    <w:unhideWhenUsed/>
    <w:rsid w:val="006A0282"/>
    <w:pPr>
      <w:spacing w:after="120"/>
    </w:pPr>
  </w:style>
  <w:style w:type="character" w:customStyle="1" w:styleId="af2">
    <w:name w:val="Основной текст Знак"/>
    <w:basedOn w:val="a0"/>
    <w:link w:val="af1"/>
    <w:rsid w:val="006A0282"/>
  </w:style>
  <w:style w:type="character" w:styleId="af3">
    <w:name w:val="Hyperlink"/>
    <w:basedOn w:val="a0"/>
    <w:uiPriority w:val="99"/>
    <w:unhideWhenUsed/>
    <w:rsid w:val="00C36157"/>
    <w:rPr>
      <w:color w:val="0000FF"/>
      <w:u w:val="single"/>
    </w:rPr>
  </w:style>
  <w:style w:type="character" w:customStyle="1" w:styleId="c0">
    <w:name w:val="c0"/>
    <w:basedOn w:val="a0"/>
    <w:rsid w:val="00A63924"/>
  </w:style>
  <w:style w:type="table" w:customStyle="1" w:styleId="23">
    <w:name w:val="Сетка таблицы2"/>
    <w:basedOn w:val="a1"/>
    <w:next w:val="a7"/>
    <w:uiPriority w:val="59"/>
    <w:rsid w:val="00A63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FollowedHyperlink"/>
    <w:basedOn w:val="a0"/>
    <w:uiPriority w:val="99"/>
    <w:semiHidden/>
    <w:unhideWhenUsed/>
    <w:rsid w:val="00A84259"/>
    <w:rPr>
      <w:color w:val="800080" w:themeColor="followedHyperlink"/>
      <w:u w:val="single"/>
    </w:rPr>
  </w:style>
  <w:style w:type="character" w:customStyle="1" w:styleId="a4">
    <w:name w:val="Без интервала Знак"/>
    <w:basedOn w:val="a0"/>
    <w:link w:val="a3"/>
    <w:uiPriority w:val="1"/>
    <w:rsid w:val="000920C1"/>
    <w:rPr>
      <w:rFonts w:eastAsiaTheme="minorHAnsi"/>
      <w:lang w:eastAsia="en-US"/>
    </w:rPr>
  </w:style>
  <w:style w:type="paragraph" w:styleId="af5">
    <w:name w:val="caption"/>
    <w:basedOn w:val="a"/>
    <w:next w:val="a"/>
    <w:uiPriority w:val="35"/>
    <w:unhideWhenUsed/>
    <w:qFormat/>
    <w:rsid w:val="000920C1"/>
    <w:pPr>
      <w:spacing w:line="240" w:lineRule="auto"/>
    </w:pPr>
    <w:rPr>
      <w:i/>
      <w:iCs/>
      <w:color w:val="1F497D" w:themeColor="text2"/>
      <w:sz w:val="18"/>
      <w:szCs w:val="18"/>
    </w:rPr>
  </w:style>
  <w:style w:type="numbering" w:customStyle="1" w:styleId="11">
    <w:name w:val="Нет списка1"/>
    <w:next w:val="a2"/>
    <w:uiPriority w:val="99"/>
    <w:semiHidden/>
    <w:unhideWhenUsed/>
    <w:rsid w:val="002D475E"/>
  </w:style>
  <w:style w:type="table" w:customStyle="1" w:styleId="12">
    <w:name w:val="Сетка таблицы1"/>
    <w:basedOn w:val="a1"/>
    <w:next w:val="a7"/>
    <w:uiPriority w:val="59"/>
    <w:qFormat/>
    <w:rsid w:val="002D47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Стиль 14 pt"/>
    <w:rsid w:val="002D475E"/>
    <w:rPr>
      <w:sz w:val="28"/>
      <w:szCs w:val="28"/>
    </w:rPr>
  </w:style>
  <w:style w:type="paragraph" w:customStyle="1" w:styleId="13">
    <w:name w:val="Абзац списка1"/>
    <w:basedOn w:val="a"/>
    <w:rsid w:val="002D475E"/>
    <w:pPr>
      <w:ind w:left="720"/>
    </w:pPr>
    <w:rPr>
      <w:rFonts w:ascii="Calibri" w:eastAsia="Times New Roman" w:hAnsi="Calibri" w:cs="Times New Roman"/>
    </w:rPr>
  </w:style>
  <w:style w:type="paragraph" w:customStyle="1" w:styleId="ConsPlusCell">
    <w:name w:val="ConsPlusCell"/>
    <w:rsid w:val="002D475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314pt">
    <w:name w:val="Основной текст (13) + 14 pt;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6">
    <w:name w:val="Абзац списка Знак"/>
    <w:link w:val="a5"/>
    <w:uiPriority w:val="99"/>
    <w:locked/>
    <w:rsid w:val="002D475E"/>
  </w:style>
  <w:style w:type="character" w:customStyle="1" w:styleId="212pt">
    <w:name w:val="Основной текст (2) + 12 pt;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0">
    <w:name w:val="Основной текст (13)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
    <w:name w:val="Основной текст (14) +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styleId="af6">
    <w:name w:val="Emphasis"/>
    <w:basedOn w:val="a0"/>
    <w:uiPriority w:val="20"/>
    <w:qFormat/>
    <w:rsid w:val="002D475E"/>
    <w:rPr>
      <w:i/>
      <w:iCs/>
    </w:rPr>
  </w:style>
  <w:style w:type="character" w:customStyle="1" w:styleId="a9">
    <w:name w:val="Обычный (веб) Знак"/>
    <w:aliases w:val=" Знак Знак Знак, Знак Знак Знак Знак Знак Знак Знак, Знак Знак Знак Знак Знак Знак1, Знак Знак Знак Знак Знак1,Знак Знак Знак Знак,Знак Знак Знак1,Знак Знак Знак Знак Знак Знак Знак,Знак Знак Знак Знак Знак Знак1"/>
    <w:link w:val="a8"/>
    <w:uiPriority w:val="99"/>
    <w:rsid w:val="002D475E"/>
    <w:rPr>
      <w:rFonts w:ascii="Times New Roman" w:eastAsia="Times New Roman" w:hAnsi="Times New Roman" w:cs="Times New Roman"/>
      <w:sz w:val="24"/>
      <w:szCs w:val="24"/>
    </w:rPr>
  </w:style>
  <w:style w:type="character" w:customStyle="1" w:styleId="af7">
    <w:name w:val="Без интервала Знак Знак"/>
    <w:rsid w:val="002D475E"/>
    <w:rPr>
      <w:rFonts w:ascii="Times New Roman" w:eastAsia="Times New Roman" w:hAnsi="Times New Roman" w:cs="Times New Roman"/>
      <w:lang w:val="en-US" w:bidi="en-US"/>
    </w:rPr>
  </w:style>
  <w:style w:type="paragraph" w:customStyle="1" w:styleId="copyright-info">
    <w:name w:val="copyright-info"/>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es">
    <w:name w:val="matches"/>
    <w:rsid w:val="002D475E"/>
  </w:style>
  <w:style w:type="paragraph" w:customStyle="1" w:styleId="ConsPlusNormal">
    <w:name w:val="ConsPlusNormal"/>
    <w:uiPriority w:val="99"/>
    <w:rsid w:val="002D47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8">
    <w:name w:val="Основной"/>
    <w:basedOn w:val="a"/>
    <w:link w:val="af9"/>
    <w:rsid w:val="002D475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9">
    <w:name w:val="Основной Знак"/>
    <w:link w:val="af8"/>
    <w:rsid w:val="002D475E"/>
    <w:rPr>
      <w:rFonts w:ascii="NewtonCSanPin" w:eastAsia="Times New Roman" w:hAnsi="NewtonCSanPin" w:cs="Times New Roman"/>
      <w:color w:val="000000"/>
      <w:sz w:val="21"/>
      <w:szCs w:val="21"/>
    </w:rPr>
  </w:style>
  <w:style w:type="character" w:customStyle="1" w:styleId="211pt">
    <w:name w:val="Основной текст (2) + 11 pt;Полужирный"/>
    <w:basedOn w:val="a0"/>
    <w:rsid w:val="002D475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D475E"/>
    <w:rPr>
      <w:rFonts w:ascii="Times New Roman" w:eastAsia="Times New Roman" w:hAnsi="Times New Roman" w:cs="Times New Roman"/>
      <w:b/>
      <w:bCs/>
      <w:shd w:val="clear" w:color="auto" w:fill="FFFFFF"/>
    </w:rPr>
  </w:style>
  <w:style w:type="paragraph" w:customStyle="1" w:styleId="121">
    <w:name w:val="Основной текст (12)"/>
    <w:basedOn w:val="a"/>
    <w:link w:val="120"/>
    <w:rsid w:val="002D475E"/>
    <w:pPr>
      <w:widowControl w:val="0"/>
      <w:shd w:val="clear" w:color="auto" w:fill="FFFFFF"/>
      <w:spacing w:after="0" w:line="259" w:lineRule="exact"/>
      <w:jc w:val="center"/>
    </w:pPr>
    <w:rPr>
      <w:rFonts w:ascii="Times New Roman" w:eastAsia="Times New Roman" w:hAnsi="Times New Roman" w:cs="Times New Roman"/>
      <w:b/>
      <w:bCs/>
    </w:rPr>
  </w:style>
  <w:style w:type="character" w:customStyle="1" w:styleId="8">
    <w:name w:val="Основной текст (8)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2D475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2D475E"/>
    <w:pPr>
      <w:widowControl w:val="0"/>
      <w:shd w:val="clear" w:color="auto" w:fill="FFFFFF"/>
      <w:spacing w:before="120" w:after="120" w:line="312" w:lineRule="exact"/>
      <w:jc w:val="both"/>
    </w:pPr>
    <w:rPr>
      <w:rFonts w:ascii="Times New Roman" w:eastAsia="Times New Roman" w:hAnsi="Times New Roman" w:cs="Times New Roman"/>
      <w:b/>
      <w:bCs/>
    </w:rPr>
  </w:style>
  <w:style w:type="character" w:customStyle="1" w:styleId="fill">
    <w:name w:val="fill"/>
    <w:basedOn w:val="a0"/>
    <w:rsid w:val="002D475E"/>
  </w:style>
  <w:style w:type="character" w:customStyle="1" w:styleId="sfwc">
    <w:name w:val="sfwc"/>
    <w:basedOn w:val="a0"/>
    <w:rsid w:val="002D475E"/>
  </w:style>
  <w:style w:type="paragraph" w:customStyle="1" w:styleId="voice">
    <w:name w:val="voice"/>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footnote text"/>
    <w:basedOn w:val="a"/>
    <w:link w:val="afb"/>
    <w:uiPriority w:val="99"/>
    <w:rsid w:val="002D475E"/>
    <w:pPr>
      <w:spacing w:after="0" w:line="240" w:lineRule="auto"/>
    </w:pPr>
    <w:rPr>
      <w:rFonts w:ascii="Times New Roman" w:eastAsia="Times New Roman" w:hAnsi="Times New Roman" w:cs="Times New Roman"/>
      <w:w w:val="90"/>
      <w:sz w:val="20"/>
      <w:szCs w:val="20"/>
    </w:rPr>
  </w:style>
  <w:style w:type="character" w:customStyle="1" w:styleId="afb">
    <w:name w:val="Текст сноски Знак"/>
    <w:basedOn w:val="a0"/>
    <w:link w:val="afa"/>
    <w:uiPriority w:val="99"/>
    <w:rsid w:val="002D475E"/>
    <w:rPr>
      <w:rFonts w:ascii="Times New Roman" w:eastAsia="Times New Roman" w:hAnsi="Times New Roman" w:cs="Times New Roman"/>
      <w:w w:val="90"/>
      <w:sz w:val="20"/>
      <w:szCs w:val="20"/>
    </w:rPr>
  </w:style>
  <w:style w:type="character" w:styleId="afc">
    <w:name w:val="footnote reference"/>
    <w:uiPriority w:val="99"/>
    <w:rsid w:val="002D475E"/>
    <w:rPr>
      <w:rFonts w:cs="Times New Roman"/>
      <w:vertAlign w:val="superscript"/>
    </w:rPr>
  </w:style>
  <w:style w:type="table" w:customStyle="1" w:styleId="110">
    <w:name w:val="Сетка таблицы11"/>
    <w:basedOn w:val="a1"/>
    <w:next w:val="a7"/>
    <w:uiPriority w:val="59"/>
    <w:rsid w:val="003E4A7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7A6B7C"/>
    <w:rPr>
      <w:sz w:val="16"/>
      <w:szCs w:val="16"/>
    </w:rPr>
  </w:style>
  <w:style w:type="paragraph" w:styleId="afe">
    <w:name w:val="annotation text"/>
    <w:basedOn w:val="a"/>
    <w:link w:val="aff"/>
    <w:uiPriority w:val="99"/>
    <w:semiHidden/>
    <w:unhideWhenUsed/>
    <w:rsid w:val="007A6B7C"/>
    <w:pPr>
      <w:spacing w:line="240" w:lineRule="auto"/>
    </w:pPr>
    <w:rPr>
      <w:sz w:val="20"/>
      <w:szCs w:val="20"/>
    </w:rPr>
  </w:style>
  <w:style w:type="character" w:customStyle="1" w:styleId="aff">
    <w:name w:val="Текст примечания Знак"/>
    <w:basedOn w:val="a0"/>
    <w:link w:val="afe"/>
    <w:uiPriority w:val="99"/>
    <w:semiHidden/>
    <w:rsid w:val="007A6B7C"/>
    <w:rPr>
      <w:sz w:val="20"/>
      <w:szCs w:val="20"/>
    </w:rPr>
  </w:style>
  <w:style w:type="paragraph" w:styleId="aff0">
    <w:name w:val="annotation subject"/>
    <w:basedOn w:val="afe"/>
    <w:next w:val="afe"/>
    <w:link w:val="aff1"/>
    <w:uiPriority w:val="99"/>
    <w:semiHidden/>
    <w:unhideWhenUsed/>
    <w:rsid w:val="007A6B7C"/>
    <w:rPr>
      <w:b/>
      <w:bCs/>
    </w:rPr>
  </w:style>
  <w:style w:type="character" w:customStyle="1" w:styleId="aff1">
    <w:name w:val="Тема примечания Знак"/>
    <w:basedOn w:val="aff"/>
    <w:link w:val="aff0"/>
    <w:uiPriority w:val="99"/>
    <w:semiHidden/>
    <w:rsid w:val="007A6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1839">
      <w:bodyDiv w:val="1"/>
      <w:marLeft w:val="0"/>
      <w:marRight w:val="0"/>
      <w:marTop w:val="0"/>
      <w:marBottom w:val="0"/>
      <w:divBdr>
        <w:top w:val="none" w:sz="0" w:space="0" w:color="auto"/>
        <w:left w:val="none" w:sz="0" w:space="0" w:color="auto"/>
        <w:bottom w:val="none" w:sz="0" w:space="0" w:color="auto"/>
        <w:right w:val="none" w:sz="0" w:space="0" w:color="auto"/>
      </w:divBdr>
    </w:div>
    <w:div w:id="1279990292">
      <w:bodyDiv w:val="1"/>
      <w:marLeft w:val="0"/>
      <w:marRight w:val="0"/>
      <w:marTop w:val="0"/>
      <w:marBottom w:val="0"/>
      <w:divBdr>
        <w:top w:val="none" w:sz="0" w:space="0" w:color="auto"/>
        <w:left w:val="none" w:sz="0" w:space="0" w:color="auto"/>
        <w:bottom w:val="none" w:sz="0" w:space="0" w:color="auto"/>
        <w:right w:val="none" w:sz="0" w:space="0" w:color="auto"/>
      </w:divBdr>
    </w:div>
    <w:div w:id="1394742515">
      <w:bodyDiv w:val="1"/>
      <w:marLeft w:val="0"/>
      <w:marRight w:val="0"/>
      <w:marTop w:val="0"/>
      <w:marBottom w:val="0"/>
      <w:divBdr>
        <w:top w:val="none" w:sz="0" w:space="0" w:color="auto"/>
        <w:left w:val="none" w:sz="0" w:space="0" w:color="auto"/>
        <w:bottom w:val="none" w:sz="0" w:space="0" w:color="auto"/>
        <w:right w:val="none" w:sz="0" w:space="0" w:color="auto"/>
      </w:divBdr>
    </w:div>
    <w:div w:id="1520507859">
      <w:bodyDiv w:val="1"/>
      <w:marLeft w:val="0"/>
      <w:marRight w:val="0"/>
      <w:marTop w:val="0"/>
      <w:marBottom w:val="0"/>
      <w:divBdr>
        <w:top w:val="none" w:sz="0" w:space="0" w:color="auto"/>
        <w:left w:val="none" w:sz="0" w:space="0" w:color="auto"/>
        <w:bottom w:val="none" w:sz="0" w:space="0" w:color="auto"/>
        <w:right w:val="none" w:sz="0" w:space="0" w:color="auto"/>
      </w:divBdr>
    </w:div>
    <w:div w:id="1651399679">
      <w:bodyDiv w:val="1"/>
      <w:marLeft w:val="0"/>
      <w:marRight w:val="0"/>
      <w:marTop w:val="0"/>
      <w:marBottom w:val="0"/>
      <w:divBdr>
        <w:top w:val="none" w:sz="0" w:space="0" w:color="auto"/>
        <w:left w:val="none" w:sz="0" w:space="0" w:color="auto"/>
        <w:bottom w:val="none" w:sz="0" w:space="0" w:color="auto"/>
        <w:right w:val="none" w:sz="0" w:space="0" w:color="auto"/>
      </w:divBdr>
    </w:div>
    <w:div w:id="1700548931">
      <w:bodyDiv w:val="1"/>
      <w:marLeft w:val="0"/>
      <w:marRight w:val="0"/>
      <w:marTop w:val="0"/>
      <w:marBottom w:val="0"/>
      <w:divBdr>
        <w:top w:val="none" w:sz="0" w:space="0" w:color="auto"/>
        <w:left w:val="none" w:sz="0" w:space="0" w:color="auto"/>
        <w:bottom w:val="none" w:sz="0" w:space="0" w:color="auto"/>
        <w:right w:val="none" w:sz="0" w:space="0" w:color="auto"/>
      </w:divBdr>
    </w:div>
    <w:div w:id="179833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karymkarskaya-r86.gosweb.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obraz.ru/" TargetMode="External"/><Relationship Id="rId23" Type="http://schemas.openxmlformats.org/officeDocument/2006/relationships/fontTable" Target="fontTable.xml"/><Relationship Id="rId10" Type="http://schemas.openxmlformats.org/officeDocument/2006/relationships/hyperlink" Target="http://oktedu.ru/?page=rezultaty-oprosa-naseleniya"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oktedu.ru/rezultaty-oprosa-naseleniya" TargetMode="External"/><Relationship Id="rId14" Type="http://schemas.openxmlformats.org/officeDocument/2006/relationships/chart" Target="charts/chart3.xml"/><Relationship Id="rId22" Type="http://schemas.openxmlformats.org/officeDocument/2006/relationships/chart" Target="charts/chart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2-4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общая успеваемость </c:v>
                </c:pt>
              </c:strCache>
            </c:strRef>
          </c:tx>
          <c:spPr>
            <a:solidFill>
              <a:schemeClr val="accent1"/>
            </a:solidFill>
            <a:ln>
              <a:noFill/>
            </a:ln>
            <a:effectLst/>
            <a:sp3d/>
          </c:spPr>
          <c:invertIfNegative val="0"/>
          <c:cat>
            <c:strRef>
              <c:f>Лист1!$B$89:$B$91</c:f>
              <c:strCache>
                <c:ptCount val="3"/>
                <c:pt idx="0">
                  <c:v>2 класс</c:v>
                </c:pt>
                <c:pt idx="1">
                  <c:v>3 класс</c:v>
                </c:pt>
                <c:pt idx="2">
                  <c:v>4 класс</c:v>
                </c:pt>
              </c:strCache>
            </c:strRef>
          </c:cat>
          <c:val>
            <c:numRef>
              <c:f>Лист1!$C$89:$C$91</c:f>
              <c:numCache>
                <c:formatCode>General</c:formatCode>
                <c:ptCount val="3"/>
                <c:pt idx="0">
                  <c:v>100</c:v>
                </c:pt>
                <c:pt idx="1">
                  <c:v>100</c:v>
                </c:pt>
                <c:pt idx="2">
                  <c:v>100</c:v>
                </c:pt>
              </c:numCache>
            </c:numRef>
          </c:val>
        </c:ser>
        <c:ser>
          <c:idx val="1"/>
          <c:order val="1"/>
          <c:tx>
            <c:strRef>
              <c:f>Лист1!$D$88</c:f>
              <c:strCache>
                <c:ptCount val="1"/>
                <c:pt idx="0">
                  <c:v>качественная успеваемость</c:v>
                </c:pt>
              </c:strCache>
            </c:strRef>
          </c:tx>
          <c:spPr>
            <a:solidFill>
              <a:schemeClr val="accent2"/>
            </a:solidFill>
            <a:ln>
              <a:noFill/>
            </a:ln>
            <a:effectLst/>
            <a:sp3d/>
          </c:spPr>
          <c:invertIfNegative val="0"/>
          <c:cat>
            <c:strRef>
              <c:f>Лист1!$B$89:$B$91</c:f>
              <c:strCache>
                <c:ptCount val="3"/>
                <c:pt idx="0">
                  <c:v>2 класс</c:v>
                </c:pt>
                <c:pt idx="1">
                  <c:v>3 класс</c:v>
                </c:pt>
                <c:pt idx="2">
                  <c:v>4 класс</c:v>
                </c:pt>
              </c:strCache>
            </c:strRef>
          </c:cat>
          <c:val>
            <c:numRef>
              <c:f>Лист1!$D$89:$D$91</c:f>
              <c:numCache>
                <c:formatCode>General</c:formatCode>
                <c:ptCount val="3"/>
                <c:pt idx="0">
                  <c:v>79</c:v>
                </c:pt>
                <c:pt idx="1">
                  <c:v>74</c:v>
                </c:pt>
                <c:pt idx="2">
                  <c:v>58</c:v>
                </c:pt>
              </c:numCache>
            </c:numRef>
          </c:val>
        </c:ser>
        <c:dLbls>
          <c:showLegendKey val="0"/>
          <c:showVal val="0"/>
          <c:showCatName val="0"/>
          <c:showSerName val="0"/>
          <c:showPercent val="0"/>
          <c:showBubbleSize val="0"/>
        </c:dLbls>
        <c:gapWidth val="150"/>
        <c:shape val="box"/>
        <c:axId val="442164760"/>
        <c:axId val="442162408"/>
        <c:axId val="0"/>
      </c:bar3DChart>
      <c:catAx>
        <c:axId val="442164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162408"/>
        <c:crosses val="autoZero"/>
        <c:auto val="1"/>
        <c:lblAlgn val="ctr"/>
        <c:lblOffset val="100"/>
        <c:noMultiLvlLbl val="0"/>
      </c:catAx>
      <c:valAx>
        <c:axId val="442162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42164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индивидуальные проекты</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Лист1!$C$10</c:f>
              <c:strCache>
                <c:ptCount val="1"/>
                <c:pt idx="0">
                  <c:v>общая успеваемость</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val>
            <c:numRef>
              <c:f>Лист1!$D$10:$E$10</c:f>
              <c:numCache>
                <c:formatCode>General</c:formatCode>
                <c:ptCount val="2"/>
                <c:pt idx="1">
                  <c:v>100</c:v>
                </c:pt>
              </c:numCache>
            </c:numRef>
          </c:val>
        </c:ser>
        <c:ser>
          <c:idx val="1"/>
          <c:order val="1"/>
          <c:tx>
            <c:strRef>
              <c:f>Лист1!$C$11</c:f>
              <c:strCache>
                <c:ptCount val="1"/>
                <c:pt idx="0">
                  <c:v>качественная успеваемость </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val>
            <c:numRef>
              <c:f>Лист1!$D$11:$E$11</c:f>
              <c:numCache>
                <c:formatCode>General</c:formatCode>
                <c:ptCount val="2"/>
                <c:pt idx="1">
                  <c:v>75</c:v>
                </c:pt>
              </c:numCache>
            </c:numRef>
          </c:val>
        </c:ser>
        <c:dLbls>
          <c:showLegendKey val="0"/>
          <c:showVal val="0"/>
          <c:showCatName val="0"/>
          <c:showSerName val="0"/>
          <c:showPercent val="0"/>
          <c:showBubbleSize val="0"/>
        </c:dLbls>
        <c:gapWidth val="150"/>
        <c:shape val="box"/>
        <c:axId val="493894832"/>
        <c:axId val="493895224"/>
        <c:axId val="0"/>
      </c:bar3DChart>
      <c:catAx>
        <c:axId val="49389483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93895224"/>
        <c:crosses val="autoZero"/>
        <c:auto val="1"/>
        <c:lblAlgn val="ctr"/>
        <c:lblOffset val="100"/>
        <c:noMultiLvlLbl val="0"/>
      </c:catAx>
      <c:valAx>
        <c:axId val="493895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9389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5-9 классы</a:t>
            </a:r>
          </a:p>
        </c:rich>
      </c:tx>
      <c:layout>
        <c:manualLayout>
          <c:xMode val="edge"/>
          <c:yMode val="edge"/>
          <c:x val="0.33723600174978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общая успеваемость </c:v>
                </c:pt>
              </c:strCache>
            </c:strRef>
          </c:tx>
          <c:spPr>
            <a:solidFill>
              <a:schemeClr val="accent1"/>
            </a:solidFill>
            <a:ln>
              <a:noFill/>
            </a:ln>
            <a:effectLst/>
            <a:sp3d/>
          </c:spPr>
          <c:invertIfNegative val="0"/>
          <c:cat>
            <c:strRef>
              <c:f>Лист1!$B$89:$B$93</c:f>
              <c:strCache>
                <c:ptCount val="5"/>
                <c:pt idx="0">
                  <c:v>5 класс</c:v>
                </c:pt>
                <c:pt idx="1">
                  <c:v>6 класс</c:v>
                </c:pt>
                <c:pt idx="2">
                  <c:v>7 класс</c:v>
                </c:pt>
                <c:pt idx="3">
                  <c:v>8 класс</c:v>
                </c:pt>
                <c:pt idx="4">
                  <c:v>9 класс</c:v>
                </c:pt>
              </c:strCache>
            </c:strRef>
          </c:cat>
          <c:val>
            <c:numRef>
              <c:f>Лист1!$C$89:$C$93</c:f>
              <c:numCache>
                <c:formatCode>General</c:formatCode>
                <c:ptCount val="5"/>
                <c:pt idx="0">
                  <c:v>100</c:v>
                </c:pt>
                <c:pt idx="1">
                  <c:v>100</c:v>
                </c:pt>
                <c:pt idx="2">
                  <c:v>100</c:v>
                </c:pt>
                <c:pt idx="3">
                  <c:v>100</c:v>
                </c:pt>
                <c:pt idx="4">
                  <c:v>69</c:v>
                </c:pt>
              </c:numCache>
            </c:numRef>
          </c:val>
        </c:ser>
        <c:ser>
          <c:idx val="1"/>
          <c:order val="1"/>
          <c:tx>
            <c:strRef>
              <c:f>Лист1!$D$88</c:f>
              <c:strCache>
                <c:ptCount val="1"/>
                <c:pt idx="0">
                  <c:v>качественная успеваемость</c:v>
                </c:pt>
              </c:strCache>
            </c:strRef>
          </c:tx>
          <c:spPr>
            <a:solidFill>
              <a:schemeClr val="accent2"/>
            </a:solidFill>
            <a:ln>
              <a:noFill/>
            </a:ln>
            <a:effectLst/>
            <a:sp3d/>
          </c:spPr>
          <c:invertIfNegative val="0"/>
          <c:cat>
            <c:strRef>
              <c:f>Лист1!$B$89:$B$93</c:f>
              <c:strCache>
                <c:ptCount val="5"/>
                <c:pt idx="0">
                  <c:v>5 класс</c:v>
                </c:pt>
                <c:pt idx="1">
                  <c:v>6 класс</c:v>
                </c:pt>
                <c:pt idx="2">
                  <c:v>7 класс</c:v>
                </c:pt>
                <c:pt idx="3">
                  <c:v>8 класс</c:v>
                </c:pt>
                <c:pt idx="4">
                  <c:v>9 класс</c:v>
                </c:pt>
              </c:strCache>
            </c:strRef>
          </c:cat>
          <c:val>
            <c:numRef>
              <c:f>Лист1!$D$89:$D$93</c:f>
              <c:numCache>
                <c:formatCode>General</c:formatCode>
                <c:ptCount val="5"/>
                <c:pt idx="0">
                  <c:v>58</c:v>
                </c:pt>
                <c:pt idx="1">
                  <c:v>78</c:v>
                </c:pt>
                <c:pt idx="2">
                  <c:v>54</c:v>
                </c:pt>
                <c:pt idx="3">
                  <c:v>22</c:v>
                </c:pt>
                <c:pt idx="4">
                  <c:v>38</c:v>
                </c:pt>
              </c:numCache>
            </c:numRef>
          </c:val>
        </c:ser>
        <c:dLbls>
          <c:showLegendKey val="0"/>
          <c:showVal val="0"/>
          <c:showCatName val="0"/>
          <c:showSerName val="0"/>
          <c:showPercent val="0"/>
          <c:showBubbleSize val="0"/>
        </c:dLbls>
        <c:gapWidth val="150"/>
        <c:shape val="box"/>
        <c:axId val="442151432"/>
        <c:axId val="442156920"/>
        <c:axId val="0"/>
      </c:bar3DChart>
      <c:catAx>
        <c:axId val="442151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156920"/>
        <c:crosses val="autoZero"/>
        <c:auto val="1"/>
        <c:lblAlgn val="ctr"/>
        <c:lblOffset val="100"/>
        <c:noMultiLvlLbl val="0"/>
      </c:catAx>
      <c:valAx>
        <c:axId val="442156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42151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10-11 классы</a:t>
            </a:r>
          </a:p>
        </c:rich>
      </c:tx>
      <c:layout>
        <c:manualLayout>
          <c:xMode val="edge"/>
          <c:yMode val="edge"/>
          <c:x val="0.33723600174978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общая успеваемость </c:v>
                </c:pt>
              </c:strCache>
            </c:strRef>
          </c:tx>
          <c:spPr>
            <a:solidFill>
              <a:schemeClr val="accent1"/>
            </a:solidFill>
            <a:ln>
              <a:noFill/>
            </a:ln>
            <a:effectLst/>
            <a:sp3d/>
          </c:spPr>
          <c:invertIfNegative val="0"/>
          <c:cat>
            <c:strRef>
              <c:f>Лист1!$B$89:$B$93</c:f>
              <c:strCache>
                <c:ptCount val="2"/>
                <c:pt idx="0">
                  <c:v>10 класс</c:v>
                </c:pt>
                <c:pt idx="1">
                  <c:v>11 класс</c:v>
                </c:pt>
              </c:strCache>
            </c:strRef>
          </c:cat>
          <c:val>
            <c:numRef>
              <c:f>Лист1!$C$89:$C$93</c:f>
              <c:numCache>
                <c:formatCode>General</c:formatCode>
                <c:ptCount val="5"/>
                <c:pt idx="0">
                  <c:v>100</c:v>
                </c:pt>
                <c:pt idx="1">
                  <c:v>100</c:v>
                </c:pt>
              </c:numCache>
            </c:numRef>
          </c:val>
        </c:ser>
        <c:ser>
          <c:idx val="1"/>
          <c:order val="1"/>
          <c:tx>
            <c:strRef>
              <c:f>Лист1!$D$88</c:f>
              <c:strCache>
                <c:ptCount val="1"/>
                <c:pt idx="0">
                  <c:v>качественная успеваемость</c:v>
                </c:pt>
              </c:strCache>
            </c:strRef>
          </c:tx>
          <c:spPr>
            <a:solidFill>
              <a:schemeClr val="accent2"/>
            </a:solidFill>
            <a:ln>
              <a:noFill/>
            </a:ln>
            <a:effectLst/>
            <a:sp3d/>
          </c:spPr>
          <c:invertIfNegative val="0"/>
          <c:cat>
            <c:strRef>
              <c:f>Лист1!$B$89:$B$93</c:f>
              <c:strCache>
                <c:ptCount val="2"/>
                <c:pt idx="0">
                  <c:v>10 класс</c:v>
                </c:pt>
                <c:pt idx="1">
                  <c:v>11 класс</c:v>
                </c:pt>
              </c:strCache>
            </c:strRef>
          </c:cat>
          <c:val>
            <c:numRef>
              <c:f>Лист1!$D$89:$D$93</c:f>
              <c:numCache>
                <c:formatCode>General</c:formatCode>
                <c:ptCount val="5"/>
                <c:pt idx="0">
                  <c:v>50</c:v>
                </c:pt>
                <c:pt idx="1">
                  <c:v>48</c:v>
                </c:pt>
              </c:numCache>
            </c:numRef>
          </c:val>
        </c:ser>
        <c:dLbls>
          <c:showLegendKey val="0"/>
          <c:showVal val="0"/>
          <c:showCatName val="0"/>
          <c:showSerName val="0"/>
          <c:showPercent val="0"/>
          <c:showBubbleSize val="0"/>
        </c:dLbls>
        <c:gapWidth val="150"/>
        <c:shape val="box"/>
        <c:axId val="442153392"/>
        <c:axId val="442152216"/>
        <c:axId val="0"/>
      </c:bar3DChart>
      <c:catAx>
        <c:axId val="442153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152216"/>
        <c:crosses val="autoZero"/>
        <c:auto val="1"/>
        <c:lblAlgn val="ctr"/>
        <c:lblOffset val="100"/>
        <c:noMultiLvlLbl val="0"/>
      </c:catAx>
      <c:valAx>
        <c:axId val="442152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4215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Лист1!$B$8:$B$10</c:f>
              <c:strCache>
                <c:ptCount val="3"/>
                <c:pt idx="0">
                  <c:v>Окружающий мир </c:v>
                </c:pt>
                <c:pt idx="1">
                  <c:v>Математика </c:v>
                </c:pt>
                <c:pt idx="2">
                  <c:v>Русский язык</c:v>
                </c:pt>
              </c:strCache>
            </c:strRef>
          </c:cat>
          <c:val>
            <c:numRef>
              <c:f>Лист1!$C$8:$C$10</c:f>
              <c:numCache>
                <c:formatCode>General</c:formatCode>
                <c:ptCount val="3"/>
                <c:pt idx="0">
                  <c:v>3.78</c:v>
                </c:pt>
                <c:pt idx="1">
                  <c:v>3.86</c:v>
                </c:pt>
                <c:pt idx="2">
                  <c:v>3.44</c:v>
                </c:pt>
              </c:numCache>
            </c:numRef>
          </c:val>
        </c:ser>
        <c:dLbls>
          <c:showLegendKey val="0"/>
          <c:showVal val="0"/>
          <c:showCatName val="0"/>
          <c:showSerName val="0"/>
          <c:showPercent val="0"/>
          <c:showBubbleSize val="0"/>
        </c:dLbls>
        <c:gapWidth val="150"/>
        <c:shape val="box"/>
        <c:axId val="200030448"/>
        <c:axId val="200025352"/>
        <c:axId val="0"/>
      </c:bar3DChart>
      <c:catAx>
        <c:axId val="200030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0025352"/>
        <c:crosses val="autoZero"/>
        <c:auto val="1"/>
        <c:lblAlgn val="ctr"/>
        <c:lblOffset val="100"/>
        <c:noMultiLvlLbl val="0"/>
      </c:catAx>
      <c:valAx>
        <c:axId val="200025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0030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Лист1!$B$27:$B$30</c:f>
              <c:strCache>
                <c:ptCount val="4"/>
                <c:pt idx="0">
                  <c:v>Русский язык</c:v>
                </c:pt>
                <c:pt idx="1">
                  <c:v>Математика</c:v>
                </c:pt>
                <c:pt idx="2">
                  <c:v>История </c:v>
                </c:pt>
                <c:pt idx="3">
                  <c:v>Биология </c:v>
                </c:pt>
              </c:strCache>
            </c:strRef>
          </c:cat>
          <c:val>
            <c:numRef>
              <c:f>Лист1!$C$27:$C$30</c:f>
              <c:numCache>
                <c:formatCode>General</c:formatCode>
                <c:ptCount val="4"/>
                <c:pt idx="0">
                  <c:v>4.6399999999999997</c:v>
                </c:pt>
                <c:pt idx="1">
                  <c:v>4</c:v>
                </c:pt>
                <c:pt idx="2">
                  <c:v>3.91</c:v>
                </c:pt>
                <c:pt idx="3">
                  <c:v>4.22</c:v>
                </c:pt>
              </c:numCache>
            </c:numRef>
          </c:val>
        </c:ser>
        <c:dLbls>
          <c:showLegendKey val="0"/>
          <c:showVal val="0"/>
          <c:showCatName val="0"/>
          <c:showSerName val="0"/>
          <c:showPercent val="0"/>
          <c:showBubbleSize val="0"/>
        </c:dLbls>
        <c:gapWidth val="150"/>
        <c:shape val="box"/>
        <c:axId val="200031624"/>
        <c:axId val="200026136"/>
        <c:axId val="0"/>
      </c:bar3DChart>
      <c:catAx>
        <c:axId val="200031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0026136"/>
        <c:crosses val="autoZero"/>
        <c:auto val="1"/>
        <c:lblAlgn val="ctr"/>
        <c:lblOffset val="100"/>
        <c:noMultiLvlLbl val="0"/>
      </c:catAx>
      <c:valAx>
        <c:axId val="200026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0031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Лист1!$C$44</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Лист1!$B$45:$B$48</c:f>
              <c:strCache>
                <c:ptCount val="4"/>
                <c:pt idx="0">
                  <c:v>Русский язык</c:v>
                </c:pt>
                <c:pt idx="1">
                  <c:v>Математика</c:v>
                </c:pt>
                <c:pt idx="2">
                  <c:v>Биология </c:v>
                </c:pt>
                <c:pt idx="3">
                  <c:v>Обществознание </c:v>
                </c:pt>
              </c:strCache>
            </c:strRef>
          </c:cat>
          <c:val>
            <c:numRef>
              <c:f>Лист1!$C$45:$C$48</c:f>
              <c:numCache>
                <c:formatCode>General</c:formatCode>
                <c:ptCount val="4"/>
                <c:pt idx="0">
                  <c:v>4.4000000000000004</c:v>
                </c:pt>
                <c:pt idx="1">
                  <c:v>4.07</c:v>
                </c:pt>
                <c:pt idx="2">
                  <c:v>4.29</c:v>
                </c:pt>
                <c:pt idx="3">
                  <c:v>4.7300000000000004</c:v>
                </c:pt>
              </c:numCache>
            </c:numRef>
          </c:val>
        </c:ser>
        <c:dLbls>
          <c:showLegendKey val="0"/>
          <c:showVal val="0"/>
          <c:showCatName val="0"/>
          <c:showSerName val="0"/>
          <c:showPercent val="0"/>
          <c:showBubbleSize val="0"/>
        </c:dLbls>
        <c:gapWidth val="150"/>
        <c:shape val="box"/>
        <c:axId val="123278672"/>
        <c:axId val="123279848"/>
        <c:axId val="0"/>
      </c:bar3DChart>
      <c:catAx>
        <c:axId val="123278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23279848"/>
        <c:crosses val="autoZero"/>
        <c:auto val="1"/>
        <c:lblAlgn val="ctr"/>
        <c:lblOffset val="100"/>
        <c:noMultiLvlLbl val="0"/>
      </c:catAx>
      <c:valAx>
        <c:axId val="123279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2327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Лист1!$C$52</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Лист1!$B$53:$B$57</c:f>
              <c:strCache>
                <c:ptCount val="5"/>
                <c:pt idx="0">
                  <c:v>Русский язык</c:v>
                </c:pt>
                <c:pt idx="1">
                  <c:v>Математика</c:v>
                </c:pt>
                <c:pt idx="2">
                  <c:v>Биология </c:v>
                </c:pt>
                <c:pt idx="3">
                  <c:v>История </c:v>
                </c:pt>
                <c:pt idx="4">
                  <c:v>Английский язык</c:v>
                </c:pt>
              </c:strCache>
            </c:strRef>
          </c:cat>
          <c:val>
            <c:numRef>
              <c:f>Лист1!$C$53:$C$57</c:f>
              <c:numCache>
                <c:formatCode>General</c:formatCode>
                <c:ptCount val="5"/>
                <c:pt idx="0">
                  <c:v>3.9</c:v>
                </c:pt>
                <c:pt idx="1">
                  <c:v>3.73</c:v>
                </c:pt>
                <c:pt idx="2">
                  <c:v>4.1100000000000003</c:v>
                </c:pt>
                <c:pt idx="3">
                  <c:v>3.83</c:v>
                </c:pt>
                <c:pt idx="4">
                  <c:v>4.2</c:v>
                </c:pt>
              </c:numCache>
            </c:numRef>
          </c:val>
        </c:ser>
        <c:dLbls>
          <c:showLegendKey val="0"/>
          <c:showVal val="0"/>
          <c:showCatName val="0"/>
          <c:showSerName val="0"/>
          <c:showPercent val="0"/>
          <c:showBubbleSize val="0"/>
        </c:dLbls>
        <c:gapWidth val="150"/>
        <c:shape val="box"/>
        <c:axId val="110617376"/>
        <c:axId val="493892480"/>
        <c:axId val="0"/>
      </c:bar3DChart>
      <c:catAx>
        <c:axId val="110617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93892480"/>
        <c:crosses val="autoZero"/>
        <c:auto val="1"/>
        <c:lblAlgn val="ctr"/>
        <c:lblOffset val="100"/>
        <c:noMultiLvlLbl val="0"/>
      </c:catAx>
      <c:valAx>
        <c:axId val="49389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1061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83814523184598E-2"/>
          <c:y val="0.17634259259259263"/>
          <c:w val="0.88396062992125979"/>
          <c:h val="0.72088764946048411"/>
        </c:manualLayout>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Лист1!$B$63:$B$66</c:f>
              <c:strCache>
                <c:ptCount val="4"/>
                <c:pt idx="0">
                  <c:v>Русский язык</c:v>
                </c:pt>
                <c:pt idx="1">
                  <c:v>Математика</c:v>
                </c:pt>
                <c:pt idx="2">
                  <c:v>Химия</c:v>
                </c:pt>
                <c:pt idx="3">
                  <c:v>История</c:v>
                </c:pt>
              </c:strCache>
            </c:strRef>
          </c:cat>
          <c:val>
            <c:numRef>
              <c:f>Лист1!$C$63:$C$66</c:f>
              <c:numCache>
                <c:formatCode>General</c:formatCode>
                <c:ptCount val="4"/>
                <c:pt idx="0">
                  <c:v>3.71</c:v>
                </c:pt>
                <c:pt idx="1">
                  <c:v>3.75</c:v>
                </c:pt>
                <c:pt idx="2">
                  <c:v>4</c:v>
                </c:pt>
                <c:pt idx="3">
                  <c:v>3.75</c:v>
                </c:pt>
              </c:numCache>
            </c:numRef>
          </c:val>
        </c:ser>
        <c:dLbls>
          <c:showLegendKey val="0"/>
          <c:showVal val="0"/>
          <c:showCatName val="0"/>
          <c:showSerName val="0"/>
          <c:showPercent val="0"/>
          <c:showBubbleSize val="0"/>
        </c:dLbls>
        <c:gapWidth val="150"/>
        <c:shape val="box"/>
        <c:axId val="493893264"/>
        <c:axId val="493892088"/>
        <c:axId val="0"/>
      </c:bar3DChart>
      <c:catAx>
        <c:axId val="493893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93892088"/>
        <c:crosses val="autoZero"/>
        <c:auto val="1"/>
        <c:lblAlgn val="ctr"/>
        <c:lblOffset val="100"/>
        <c:noMultiLvlLbl val="0"/>
      </c:catAx>
      <c:valAx>
        <c:axId val="493892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9389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индивидуальные проекты</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Лист1!$C$10</c:f>
              <c:strCache>
                <c:ptCount val="1"/>
                <c:pt idx="0">
                  <c:v>общая успеваемость</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a:sp3d contourW="9525">
              <a:contourClr>
                <a:schemeClr val="accent6">
                  <a:shade val="95000"/>
                </a:schemeClr>
              </a:contourClr>
            </a:sp3d>
          </c:spPr>
          <c:invertIfNegative val="0"/>
          <c:val>
            <c:numRef>
              <c:f>Лист1!$D$10:$E$10</c:f>
              <c:numCache>
                <c:formatCode>General</c:formatCode>
                <c:ptCount val="2"/>
                <c:pt idx="1">
                  <c:v>100</c:v>
                </c:pt>
              </c:numCache>
            </c:numRef>
          </c:val>
        </c:ser>
        <c:ser>
          <c:idx val="1"/>
          <c:order val="1"/>
          <c:tx>
            <c:strRef>
              <c:f>Лист1!$C$11</c:f>
              <c:strCache>
                <c:ptCount val="1"/>
                <c:pt idx="0">
                  <c:v>качественная успеваемость </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val>
            <c:numRef>
              <c:f>Лист1!$D$11:$E$11</c:f>
              <c:numCache>
                <c:formatCode>General</c:formatCode>
                <c:ptCount val="2"/>
                <c:pt idx="1">
                  <c:v>89</c:v>
                </c:pt>
              </c:numCache>
            </c:numRef>
          </c:val>
        </c:ser>
        <c:dLbls>
          <c:showLegendKey val="0"/>
          <c:showVal val="0"/>
          <c:showCatName val="0"/>
          <c:showSerName val="0"/>
          <c:showPercent val="0"/>
          <c:showBubbleSize val="0"/>
        </c:dLbls>
        <c:gapWidth val="150"/>
        <c:shape val="box"/>
        <c:axId val="493895616"/>
        <c:axId val="493894048"/>
        <c:axId val="0"/>
      </c:bar3DChart>
      <c:catAx>
        <c:axId val="49389561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93894048"/>
        <c:crosses val="autoZero"/>
        <c:auto val="1"/>
        <c:lblAlgn val="ctr"/>
        <c:lblOffset val="100"/>
        <c:noMultiLvlLbl val="0"/>
      </c:catAx>
      <c:valAx>
        <c:axId val="49389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9389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8163-FB04-4F50-9745-0B9F0EA9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12359</Words>
  <Characters>70447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ПК ЕГЭ1</cp:lastModifiedBy>
  <cp:revision>3</cp:revision>
  <cp:lastPrinted>2020-06-02T08:28:00Z</cp:lastPrinted>
  <dcterms:created xsi:type="dcterms:W3CDTF">2023-11-27T11:10:00Z</dcterms:created>
  <dcterms:modified xsi:type="dcterms:W3CDTF">2023-11-27T11:12:00Z</dcterms:modified>
</cp:coreProperties>
</file>